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F6" w:rsidRPr="00663BF6" w:rsidRDefault="00663BF6" w:rsidP="00663BF6">
      <w:pPr>
        <w:rPr>
          <w:rFonts w:ascii="Times New Roman" w:hAnsi="Times New Roman"/>
        </w:rPr>
      </w:pPr>
      <w:r w:rsidRPr="00663BF6">
        <w:rPr>
          <w:rFonts w:ascii="Times New Roman" w:hAnsi="Times New Roman"/>
        </w:rPr>
        <w:t>Kim Michaud</w:t>
      </w:r>
    </w:p>
    <w:p w:rsidR="00663BF6" w:rsidRPr="00663BF6" w:rsidRDefault="00663BF6" w:rsidP="00663BF6">
      <w:pPr>
        <w:rPr>
          <w:rFonts w:ascii="Times New Roman" w:hAnsi="Times New Roman"/>
        </w:rPr>
      </w:pPr>
      <w:r w:rsidRPr="00663BF6">
        <w:rPr>
          <w:rFonts w:ascii="Times New Roman" w:hAnsi="Times New Roman"/>
        </w:rPr>
        <w:t>EDCD 603</w:t>
      </w:r>
    </w:p>
    <w:p w:rsidR="00663BF6" w:rsidRPr="00663BF6" w:rsidRDefault="00663BF6" w:rsidP="00663BF6">
      <w:pPr>
        <w:rPr>
          <w:rFonts w:ascii="Times New Roman" w:hAnsi="Times New Roman"/>
        </w:rPr>
      </w:pPr>
      <w:r w:rsidRPr="00663BF6">
        <w:rPr>
          <w:rFonts w:ascii="Times New Roman" w:hAnsi="Times New Roman"/>
        </w:rPr>
        <w:t>Final Case Study and Essay</w:t>
      </w:r>
    </w:p>
    <w:p w:rsidR="00663BF6" w:rsidRPr="00663BF6" w:rsidRDefault="00663BF6" w:rsidP="00663BF6">
      <w:pPr>
        <w:rPr>
          <w:rFonts w:ascii="Times New Roman" w:hAnsi="Times New Roman"/>
        </w:rPr>
      </w:pPr>
      <w:r w:rsidRPr="00663BF6">
        <w:rPr>
          <w:rFonts w:ascii="Times New Roman" w:hAnsi="Times New Roman"/>
        </w:rPr>
        <w:t>December 2, 2010</w:t>
      </w:r>
    </w:p>
    <w:p w:rsidR="00663BF6" w:rsidRDefault="00663BF6">
      <w:pPr>
        <w:pStyle w:val="Title"/>
        <w:rPr>
          <w:rFonts w:ascii="Arial" w:hAnsi="Arial" w:cs="Arial"/>
          <w:sz w:val="24"/>
          <w:szCs w:val="24"/>
          <w:highlight w:val="cyan"/>
        </w:rPr>
      </w:pPr>
    </w:p>
    <w:p w:rsidR="00663BF6" w:rsidRDefault="00663BF6">
      <w:pPr>
        <w:pStyle w:val="Title"/>
        <w:rPr>
          <w:rFonts w:ascii="Arial" w:hAnsi="Arial" w:cs="Arial"/>
          <w:sz w:val="24"/>
          <w:szCs w:val="24"/>
          <w:highlight w:val="cyan"/>
        </w:rPr>
      </w:pPr>
    </w:p>
    <w:p w:rsidR="00CD00D8" w:rsidRPr="002C1D23" w:rsidRDefault="00CD00D8">
      <w:pPr>
        <w:pStyle w:val="Title"/>
        <w:rPr>
          <w:rFonts w:ascii="Arial" w:hAnsi="Arial" w:cs="Arial"/>
          <w:sz w:val="24"/>
          <w:szCs w:val="24"/>
          <w:highlight w:val="cyan"/>
        </w:rPr>
      </w:pPr>
      <w:r w:rsidRPr="002C1D23">
        <w:rPr>
          <w:rFonts w:ascii="Arial" w:hAnsi="Arial" w:cs="Arial"/>
          <w:sz w:val="24"/>
          <w:szCs w:val="24"/>
          <w:highlight w:val="cyan"/>
        </w:rPr>
        <w:t>EDCD 603:  Counseling Theories and Practice</w:t>
      </w:r>
      <w:r w:rsidR="001F7392">
        <w:rPr>
          <w:rFonts w:ascii="Arial" w:hAnsi="Arial" w:cs="Arial"/>
          <w:sz w:val="24"/>
          <w:szCs w:val="24"/>
          <w:highlight w:val="cyan"/>
        </w:rPr>
        <w:t xml:space="preserve">; </w:t>
      </w:r>
      <w:r w:rsidR="00D01C95">
        <w:rPr>
          <w:rFonts w:ascii="Arial" w:hAnsi="Arial" w:cs="Arial"/>
          <w:sz w:val="24"/>
          <w:szCs w:val="24"/>
          <w:highlight w:val="cyan"/>
        </w:rPr>
        <w:t xml:space="preserve">Fall Semester </w:t>
      </w:r>
    </w:p>
    <w:p w:rsidR="000A7EF2" w:rsidRDefault="00CD00D8" w:rsidP="000A7EF2">
      <w:pPr>
        <w:pStyle w:val="Title"/>
        <w:rPr>
          <w:rFonts w:ascii="Arial" w:hAnsi="Arial" w:cs="Arial"/>
          <w:sz w:val="24"/>
          <w:szCs w:val="24"/>
        </w:rPr>
      </w:pPr>
      <w:r w:rsidRPr="002C1D23">
        <w:rPr>
          <w:rFonts w:ascii="Arial" w:hAnsi="Arial" w:cs="Arial"/>
          <w:sz w:val="24"/>
          <w:szCs w:val="24"/>
          <w:highlight w:val="cyan"/>
        </w:rPr>
        <w:t>Case Study and Essay Question</w:t>
      </w:r>
    </w:p>
    <w:p w:rsidR="000A7EF2" w:rsidRPr="001F7392" w:rsidRDefault="000A7EF2" w:rsidP="000A7EF2">
      <w:pPr>
        <w:pStyle w:val="Title"/>
        <w:rPr>
          <w:rFonts w:ascii="Arial" w:hAnsi="Arial" w:cs="Arial"/>
          <w:sz w:val="16"/>
          <w:szCs w:val="16"/>
        </w:rPr>
      </w:pPr>
    </w:p>
    <w:p w:rsidR="001F6265" w:rsidRPr="000A7EF2" w:rsidRDefault="000A7EF2" w:rsidP="000A7EF2">
      <w:pPr>
        <w:pStyle w:val="Title"/>
        <w:jc w:val="left"/>
        <w:rPr>
          <w:rFonts w:ascii="Arial" w:hAnsi="Arial" w:cs="Arial"/>
          <w:sz w:val="24"/>
          <w:szCs w:val="24"/>
        </w:rPr>
      </w:pPr>
      <w:r>
        <w:rPr>
          <w:rFonts w:ascii="Arial" w:hAnsi="Arial" w:cs="Arial"/>
          <w:szCs w:val="24"/>
        </w:rPr>
        <w:t xml:space="preserve">Part I.   </w:t>
      </w:r>
      <w:r>
        <w:rPr>
          <w:rFonts w:ascii="Arial" w:hAnsi="Arial" w:cs="Arial"/>
          <w:szCs w:val="24"/>
        </w:rPr>
        <w:tab/>
      </w:r>
      <w:r w:rsidR="00CD00D8" w:rsidRPr="002C1D23">
        <w:rPr>
          <w:rFonts w:ascii="Arial" w:hAnsi="Arial" w:cs="Arial"/>
          <w:szCs w:val="24"/>
        </w:rPr>
        <w:t xml:space="preserve">Case Study Analysis: The Case of </w:t>
      </w:r>
      <w:r w:rsidR="00216B5D">
        <w:rPr>
          <w:rFonts w:ascii="Arial" w:hAnsi="Arial" w:cs="Arial"/>
          <w:szCs w:val="24"/>
        </w:rPr>
        <w:t>Angelica</w:t>
      </w:r>
    </w:p>
    <w:p w:rsidR="00663BF6" w:rsidRDefault="00663BF6" w:rsidP="00663BF6">
      <w:pPr>
        <w:rPr>
          <w:rFonts w:ascii="Arial" w:hAnsi="Arial" w:cs="Arial"/>
          <w:szCs w:val="24"/>
        </w:rPr>
      </w:pPr>
    </w:p>
    <w:p w:rsidR="00663BF6" w:rsidRDefault="00663BF6" w:rsidP="00663BF6">
      <w:pPr>
        <w:pBdr>
          <w:bottom w:val="single" w:sz="12" w:space="1" w:color="auto"/>
        </w:pBdr>
        <w:jc w:val="both"/>
        <w:rPr>
          <w:rFonts w:ascii="Arial" w:hAnsi="Arial" w:cs="Arial"/>
          <w:szCs w:val="24"/>
        </w:rPr>
      </w:pPr>
      <w:r>
        <w:rPr>
          <w:rFonts w:ascii="Arial" w:hAnsi="Arial" w:cs="Arial"/>
          <w:szCs w:val="24"/>
        </w:rPr>
        <w:tab/>
      </w:r>
    </w:p>
    <w:p w:rsidR="00663BF6" w:rsidRPr="00663BF6" w:rsidRDefault="00663BF6" w:rsidP="00663BF6">
      <w:pPr>
        <w:jc w:val="both"/>
        <w:rPr>
          <w:rFonts w:ascii="Times New Roman" w:hAnsi="Times New Roman"/>
          <w:szCs w:val="24"/>
        </w:rPr>
      </w:pPr>
    </w:p>
    <w:p w:rsidR="00D01C95" w:rsidRDefault="00663BF6" w:rsidP="00663BF6">
      <w:pPr>
        <w:spacing w:line="480" w:lineRule="auto"/>
        <w:rPr>
          <w:rFonts w:ascii="Times New Roman" w:hAnsi="Times New Roman"/>
          <w:szCs w:val="24"/>
        </w:rPr>
      </w:pPr>
      <w:r>
        <w:rPr>
          <w:rFonts w:ascii="Times New Roman" w:hAnsi="Times New Roman"/>
          <w:szCs w:val="24"/>
        </w:rPr>
        <w:t xml:space="preserve">1.  I will choose to use the </w:t>
      </w:r>
      <w:proofErr w:type="spellStart"/>
      <w:r>
        <w:rPr>
          <w:rFonts w:ascii="Times New Roman" w:hAnsi="Times New Roman"/>
          <w:szCs w:val="24"/>
        </w:rPr>
        <w:t>Adlerian</w:t>
      </w:r>
      <w:proofErr w:type="spellEnd"/>
      <w:r>
        <w:rPr>
          <w:rFonts w:ascii="Times New Roman" w:hAnsi="Times New Roman"/>
          <w:szCs w:val="24"/>
        </w:rPr>
        <w:t xml:space="preserve"> theory in order to work with Angelica. </w:t>
      </w:r>
      <w:r w:rsidR="00A14221">
        <w:rPr>
          <w:rFonts w:ascii="Times New Roman" w:hAnsi="Times New Roman"/>
          <w:szCs w:val="24"/>
        </w:rPr>
        <w:t>Since Angelica is finding herself conflicted about the marital/family expectations she feels obliged to fulfill</w:t>
      </w:r>
      <w:r w:rsidR="00090315">
        <w:rPr>
          <w:rFonts w:ascii="Times New Roman" w:hAnsi="Times New Roman"/>
          <w:szCs w:val="24"/>
        </w:rPr>
        <w:t xml:space="preserve"> for her family, herself, as well as</w:t>
      </w:r>
      <w:r w:rsidR="00A14221">
        <w:rPr>
          <w:rFonts w:ascii="Times New Roman" w:hAnsi="Times New Roman"/>
          <w:szCs w:val="24"/>
        </w:rPr>
        <w:t xml:space="preserve"> how these might play into her new relationship,</w:t>
      </w:r>
      <w:r w:rsidR="00090315">
        <w:rPr>
          <w:rFonts w:ascii="Times New Roman" w:hAnsi="Times New Roman"/>
          <w:szCs w:val="24"/>
        </w:rPr>
        <w:t xml:space="preserve"> a focus on uncovering motives, values, beliefs and fictional goals, would</w:t>
      </w:r>
      <w:r w:rsidR="002A17A0">
        <w:rPr>
          <w:rFonts w:ascii="Times New Roman" w:hAnsi="Times New Roman"/>
          <w:szCs w:val="24"/>
        </w:rPr>
        <w:t xml:space="preserve"> be very beneficial</w:t>
      </w:r>
      <w:r w:rsidR="00090315">
        <w:rPr>
          <w:rFonts w:ascii="Times New Roman" w:hAnsi="Times New Roman"/>
          <w:szCs w:val="24"/>
        </w:rPr>
        <w:t>.  It would also be helpful for Angelica to be able to elucidate how aspects of these goals, beliefs and expectation stemmed not only from her Puerto Rican background in general, but from her unique niche within her family.</w:t>
      </w:r>
      <w:r w:rsidR="004155CD">
        <w:rPr>
          <w:rFonts w:ascii="Times New Roman" w:hAnsi="Times New Roman"/>
          <w:szCs w:val="24"/>
        </w:rPr>
        <w:t xml:space="preserve"> Ultimately, </w:t>
      </w:r>
      <w:proofErr w:type="spellStart"/>
      <w:r w:rsidR="004155CD">
        <w:rPr>
          <w:rFonts w:ascii="Times New Roman" w:hAnsi="Times New Roman"/>
          <w:szCs w:val="24"/>
        </w:rPr>
        <w:t>Adlerian</w:t>
      </w:r>
      <w:proofErr w:type="spellEnd"/>
      <w:r w:rsidR="004155CD">
        <w:rPr>
          <w:rFonts w:ascii="Times New Roman" w:hAnsi="Times New Roman"/>
          <w:szCs w:val="24"/>
        </w:rPr>
        <w:t xml:space="preserve"> counseling has the potential of assisting Angelica with gaining insight into the challenges she faces effectively addressing her need to fulfill the life task of realizing a loving relationship with another person. Based upon these insights, Angelica would then be able to implemen</w:t>
      </w:r>
      <w:r w:rsidR="002A17A0">
        <w:rPr>
          <w:rFonts w:ascii="Times New Roman" w:hAnsi="Times New Roman"/>
          <w:szCs w:val="24"/>
        </w:rPr>
        <w:t>t new ways of acting that</w:t>
      </w:r>
      <w:r w:rsidR="004155CD">
        <w:rPr>
          <w:rFonts w:ascii="Times New Roman" w:hAnsi="Times New Roman"/>
          <w:szCs w:val="24"/>
        </w:rPr>
        <w:t xml:space="preserve"> affects this area of her life.</w:t>
      </w:r>
    </w:p>
    <w:p w:rsidR="004155CD" w:rsidRDefault="004155CD" w:rsidP="00663BF6">
      <w:pPr>
        <w:spacing w:line="480" w:lineRule="auto"/>
        <w:rPr>
          <w:rFonts w:ascii="Times New Roman" w:hAnsi="Times New Roman"/>
          <w:szCs w:val="24"/>
        </w:rPr>
      </w:pPr>
      <w:r>
        <w:rPr>
          <w:rFonts w:ascii="Times New Roman" w:hAnsi="Times New Roman"/>
          <w:szCs w:val="24"/>
        </w:rPr>
        <w:t xml:space="preserve">2.  </w:t>
      </w:r>
      <w:r w:rsidR="00543CE0">
        <w:rPr>
          <w:rFonts w:ascii="Times New Roman" w:hAnsi="Times New Roman"/>
          <w:szCs w:val="24"/>
        </w:rPr>
        <w:t xml:space="preserve"> Angelica is confused and experiencing stress resulting from the conflict between</w:t>
      </w:r>
      <w:r w:rsidR="00D432FD">
        <w:rPr>
          <w:rFonts w:ascii="Times New Roman" w:hAnsi="Times New Roman"/>
          <w:szCs w:val="24"/>
        </w:rPr>
        <w:t>, (a)</w:t>
      </w:r>
      <w:r w:rsidR="00543CE0">
        <w:rPr>
          <w:rFonts w:ascii="Times New Roman" w:hAnsi="Times New Roman"/>
          <w:szCs w:val="24"/>
        </w:rPr>
        <w:t xml:space="preserve"> her family’s present expectations that she marry and start a family, </w:t>
      </w:r>
      <w:r w:rsidR="00D432FD">
        <w:rPr>
          <w:rFonts w:ascii="Times New Roman" w:hAnsi="Times New Roman"/>
          <w:szCs w:val="24"/>
        </w:rPr>
        <w:t xml:space="preserve">(b) </w:t>
      </w:r>
      <w:r w:rsidR="00543CE0">
        <w:rPr>
          <w:rFonts w:ascii="Times New Roman" w:hAnsi="Times New Roman"/>
          <w:szCs w:val="24"/>
        </w:rPr>
        <w:t>her past dreams of having a family, and</w:t>
      </w:r>
      <w:r w:rsidR="00D432FD">
        <w:rPr>
          <w:rFonts w:ascii="Times New Roman" w:hAnsi="Times New Roman"/>
          <w:szCs w:val="24"/>
        </w:rPr>
        <w:t xml:space="preserve"> </w:t>
      </w:r>
      <w:proofErr w:type="gramStart"/>
      <w:r w:rsidR="00D432FD">
        <w:rPr>
          <w:rFonts w:ascii="Times New Roman" w:hAnsi="Times New Roman"/>
          <w:szCs w:val="24"/>
        </w:rPr>
        <w:t>(</w:t>
      </w:r>
      <w:r w:rsidR="00543CE0">
        <w:rPr>
          <w:rFonts w:ascii="Times New Roman" w:hAnsi="Times New Roman"/>
          <w:szCs w:val="24"/>
        </w:rPr>
        <w:t xml:space="preserve"> </w:t>
      </w:r>
      <w:r w:rsidR="00D432FD">
        <w:rPr>
          <w:rFonts w:ascii="Times New Roman" w:hAnsi="Times New Roman"/>
          <w:szCs w:val="24"/>
        </w:rPr>
        <w:t>c</w:t>
      </w:r>
      <w:proofErr w:type="gramEnd"/>
      <w:r w:rsidR="00D432FD">
        <w:rPr>
          <w:rFonts w:ascii="Times New Roman" w:hAnsi="Times New Roman"/>
          <w:szCs w:val="24"/>
        </w:rPr>
        <w:t xml:space="preserve">) </w:t>
      </w:r>
      <w:r w:rsidR="00543CE0">
        <w:rPr>
          <w:rFonts w:ascii="Times New Roman" w:hAnsi="Times New Roman"/>
          <w:szCs w:val="24"/>
        </w:rPr>
        <w:t>her present single status.  Since she has just started dating a man who comes from the same culture,</w:t>
      </w:r>
      <w:r w:rsidR="001A1C6E">
        <w:rPr>
          <w:rFonts w:ascii="Times New Roman" w:hAnsi="Times New Roman"/>
          <w:szCs w:val="24"/>
        </w:rPr>
        <w:t xml:space="preserve"> it is possible that</w:t>
      </w:r>
      <w:r w:rsidR="00543CE0">
        <w:rPr>
          <w:rFonts w:ascii="Times New Roman" w:hAnsi="Times New Roman"/>
          <w:szCs w:val="24"/>
        </w:rPr>
        <w:t xml:space="preserve"> she doesn’t want the outward and inwa</w:t>
      </w:r>
      <w:r w:rsidR="001A1C6E">
        <w:rPr>
          <w:rFonts w:ascii="Times New Roman" w:hAnsi="Times New Roman"/>
          <w:szCs w:val="24"/>
        </w:rPr>
        <w:t>rd pressure she is experiencing to cloud her judgment</w:t>
      </w:r>
      <w:r w:rsidR="00D432FD">
        <w:rPr>
          <w:rFonts w:ascii="Times New Roman" w:hAnsi="Times New Roman"/>
          <w:szCs w:val="24"/>
        </w:rPr>
        <w:t>,</w:t>
      </w:r>
      <w:r w:rsidR="001A1C6E">
        <w:rPr>
          <w:rFonts w:ascii="Times New Roman" w:hAnsi="Times New Roman"/>
          <w:szCs w:val="24"/>
        </w:rPr>
        <w:t xml:space="preserve"> or influence</w:t>
      </w:r>
      <w:r w:rsidR="00813499">
        <w:rPr>
          <w:rFonts w:ascii="Times New Roman" w:hAnsi="Times New Roman"/>
          <w:szCs w:val="24"/>
        </w:rPr>
        <w:t xml:space="preserve"> the direction of </w:t>
      </w:r>
      <w:r w:rsidR="001A1C6E">
        <w:rPr>
          <w:rFonts w:ascii="Times New Roman" w:hAnsi="Times New Roman"/>
          <w:szCs w:val="24"/>
        </w:rPr>
        <w:t>this new relationship.   It is unclear whether there is additional pressure that she feels</w:t>
      </w:r>
      <w:r w:rsidR="00813499">
        <w:rPr>
          <w:rFonts w:ascii="Times New Roman" w:hAnsi="Times New Roman"/>
          <w:szCs w:val="24"/>
        </w:rPr>
        <w:t xml:space="preserve"> </w:t>
      </w:r>
      <w:r w:rsidR="00813499">
        <w:rPr>
          <w:rFonts w:ascii="Times New Roman" w:hAnsi="Times New Roman"/>
          <w:szCs w:val="24"/>
        </w:rPr>
        <w:lastRenderedPageBreak/>
        <w:t>internally or externally</w:t>
      </w:r>
      <w:r w:rsidR="001A1C6E">
        <w:rPr>
          <w:rFonts w:ascii="Times New Roman" w:hAnsi="Times New Roman"/>
          <w:szCs w:val="24"/>
        </w:rPr>
        <w:t xml:space="preserve"> to “fill in the gap” that was left by her </w:t>
      </w:r>
      <w:r w:rsidR="00813499">
        <w:rPr>
          <w:rFonts w:ascii="Times New Roman" w:hAnsi="Times New Roman"/>
          <w:szCs w:val="24"/>
        </w:rPr>
        <w:t xml:space="preserve">dead sister, or even whether that gap includes nieces or nephews that were killed in the accident as well. </w:t>
      </w:r>
    </w:p>
    <w:p w:rsidR="003C6053" w:rsidRDefault="00813499" w:rsidP="00663BF6">
      <w:pPr>
        <w:spacing w:line="480" w:lineRule="auto"/>
        <w:rPr>
          <w:rFonts w:ascii="Times New Roman" w:hAnsi="Times New Roman"/>
          <w:szCs w:val="24"/>
        </w:rPr>
      </w:pPr>
      <w:r>
        <w:rPr>
          <w:rFonts w:ascii="Times New Roman" w:hAnsi="Times New Roman"/>
          <w:szCs w:val="24"/>
        </w:rPr>
        <w:t xml:space="preserve">3.  </w:t>
      </w:r>
      <w:r w:rsidR="00555E38">
        <w:rPr>
          <w:rFonts w:ascii="Times New Roman" w:hAnsi="Times New Roman"/>
          <w:szCs w:val="24"/>
        </w:rPr>
        <w:t xml:space="preserve"> </w:t>
      </w:r>
      <w:proofErr w:type="spellStart"/>
      <w:r w:rsidR="00555E38">
        <w:rPr>
          <w:rFonts w:ascii="Times New Roman" w:hAnsi="Times New Roman"/>
          <w:szCs w:val="24"/>
        </w:rPr>
        <w:t>Adlerian</w:t>
      </w:r>
      <w:proofErr w:type="spellEnd"/>
      <w:r w:rsidR="00555E38">
        <w:rPr>
          <w:rFonts w:ascii="Times New Roman" w:hAnsi="Times New Roman"/>
          <w:szCs w:val="24"/>
        </w:rPr>
        <w:t xml:space="preserve"> theory would perceive that the cause of Angelica’s presenting problem is her inability to successfully complete the life task of realizing a loving relationship with another </w:t>
      </w:r>
      <w:r w:rsidR="00D432FD">
        <w:rPr>
          <w:rFonts w:ascii="Times New Roman" w:hAnsi="Times New Roman"/>
          <w:szCs w:val="24"/>
        </w:rPr>
        <w:t xml:space="preserve">because what might be realistic </w:t>
      </w:r>
      <w:r w:rsidR="00555E38">
        <w:rPr>
          <w:rFonts w:ascii="Times New Roman" w:hAnsi="Times New Roman"/>
          <w:szCs w:val="24"/>
        </w:rPr>
        <w:t xml:space="preserve">for her at this time in </w:t>
      </w:r>
      <w:proofErr w:type="gramStart"/>
      <w:r w:rsidR="003C6053">
        <w:rPr>
          <w:rFonts w:ascii="Times New Roman" w:hAnsi="Times New Roman"/>
          <w:szCs w:val="24"/>
        </w:rPr>
        <w:t>life,</w:t>
      </w:r>
      <w:proofErr w:type="gramEnd"/>
      <w:r w:rsidR="00FC65E3">
        <w:rPr>
          <w:rFonts w:ascii="Times New Roman" w:hAnsi="Times New Roman"/>
          <w:szCs w:val="24"/>
        </w:rPr>
        <w:t xml:space="preserve"> </w:t>
      </w:r>
      <w:r w:rsidR="00555E38">
        <w:rPr>
          <w:rFonts w:ascii="Times New Roman" w:hAnsi="Times New Roman"/>
          <w:szCs w:val="24"/>
        </w:rPr>
        <w:t xml:space="preserve">might be </w:t>
      </w:r>
      <w:r w:rsidR="003C6053">
        <w:rPr>
          <w:rFonts w:ascii="Times New Roman" w:hAnsi="Times New Roman"/>
          <w:szCs w:val="24"/>
        </w:rPr>
        <w:t xml:space="preserve">simultaneously </w:t>
      </w:r>
      <w:r w:rsidR="00555E38">
        <w:rPr>
          <w:rFonts w:ascii="Times New Roman" w:hAnsi="Times New Roman"/>
          <w:szCs w:val="24"/>
        </w:rPr>
        <w:t xml:space="preserve">in conflict with her fictional goal of marriage and family that she had developed since childhood.  Her present options may also be in conflict with the private logic of </w:t>
      </w:r>
      <w:r w:rsidR="00FC65E3">
        <w:rPr>
          <w:rFonts w:ascii="Times New Roman" w:hAnsi="Times New Roman"/>
          <w:szCs w:val="24"/>
        </w:rPr>
        <w:t>a meaningful life that must include marriage and family, which she learned from her family</w:t>
      </w:r>
      <w:r w:rsidR="003C6053">
        <w:rPr>
          <w:rFonts w:ascii="Times New Roman" w:hAnsi="Times New Roman"/>
          <w:szCs w:val="24"/>
        </w:rPr>
        <w:t xml:space="preserve"> and her culture</w:t>
      </w:r>
      <w:r w:rsidR="00FC65E3">
        <w:rPr>
          <w:rFonts w:ascii="Times New Roman" w:hAnsi="Times New Roman"/>
          <w:szCs w:val="24"/>
        </w:rPr>
        <w:t>; a value/belief expectatio</w:t>
      </w:r>
      <w:r w:rsidR="003C6053">
        <w:rPr>
          <w:rFonts w:ascii="Times New Roman" w:hAnsi="Times New Roman"/>
          <w:szCs w:val="24"/>
        </w:rPr>
        <w:t>n which her family continues to verbally express t</w:t>
      </w:r>
      <w:r w:rsidR="00577CC6">
        <w:rPr>
          <w:rFonts w:ascii="Times New Roman" w:hAnsi="Times New Roman"/>
          <w:szCs w:val="24"/>
        </w:rPr>
        <w:t>o Angelica at the present time, adding to her inner turmoil.</w:t>
      </w:r>
      <w:r w:rsidR="003C6053">
        <w:rPr>
          <w:rFonts w:ascii="Times New Roman" w:hAnsi="Times New Roman"/>
          <w:szCs w:val="24"/>
        </w:rPr>
        <w:t xml:space="preserve"> Additionally, it is unclear whether both the family and Angeli</w:t>
      </w:r>
      <w:r w:rsidR="00D432FD">
        <w:rPr>
          <w:rFonts w:ascii="Times New Roman" w:hAnsi="Times New Roman"/>
          <w:szCs w:val="24"/>
        </w:rPr>
        <w:t>c</w:t>
      </w:r>
      <w:r w:rsidR="003C6053">
        <w:rPr>
          <w:rFonts w:ascii="Times New Roman" w:hAnsi="Times New Roman"/>
          <w:szCs w:val="24"/>
        </w:rPr>
        <w:t xml:space="preserve">a (consciously or unconsciously) expect Angela to make up for the lack of grandchildren which resulted from her older sister’s death.  </w:t>
      </w:r>
    </w:p>
    <w:p w:rsidR="00813499" w:rsidRDefault="003C6053" w:rsidP="00663BF6">
      <w:pPr>
        <w:spacing w:line="480" w:lineRule="auto"/>
        <w:rPr>
          <w:rFonts w:ascii="Times New Roman" w:hAnsi="Times New Roman"/>
          <w:szCs w:val="24"/>
        </w:rPr>
      </w:pPr>
      <w:r>
        <w:rPr>
          <w:rFonts w:ascii="Times New Roman" w:hAnsi="Times New Roman"/>
          <w:szCs w:val="24"/>
        </w:rPr>
        <w:t xml:space="preserve">4.    </w:t>
      </w:r>
      <w:r w:rsidR="001D73A2">
        <w:rPr>
          <w:rFonts w:ascii="Times New Roman" w:hAnsi="Times New Roman"/>
          <w:szCs w:val="24"/>
        </w:rPr>
        <w:t xml:space="preserve">The ultimate goal that the </w:t>
      </w:r>
      <w:proofErr w:type="spellStart"/>
      <w:r w:rsidR="001D73A2">
        <w:rPr>
          <w:rFonts w:ascii="Times New Roman" w:hAnsi="Times New Roman"/>
          <w:szCs w:val="24"/>
        </w:rPr>
        <w:t>Adlerian</w:t>
      </w:r>
      <w:proofErr w:type="spellEnd"/>
      <w:r w:rsidR="001D73A2">
        <w:rPr>
          <w:rFonts w:ascii="Times New Roman" w:hAnsi="Times New Roman"/>
          <w:szCs w:val="24"/>
        </w:rPr>
        <w:t xml:space="preserve"> therapist will have for Angelica will be for her to reconcile the conflict she is experiencing between her dream of be</w:t>
      </w:r>
      <w:r w:rsidR="00D432FD">
        <w:rPr>
          <w:rFonts w:ascii="Times New Roman" w:hAnsi="Times New Roman"/>
          <w:szCs w:val="24"/>
        </w:rPr>
        <w:t xml:space="preserve">ing married and having a family, which is further augmented by </w:t>
      </w:r>
      <w:r w:rsidR="001D73A2">
        <w:rPr>
          <w:rFonts w:ascii="Times New Roman" w:hAnsi="Times New Roman"/>
          <w:szCs w:val="24"/>
        </w:rPr>
        <w:t>her family’s</w:t>
      </w:r>
      <w:r w:rsidR="00D432FD">
        <w:rPr>
          <w:rFonts w:ascii="Times New Roman" w:hAnsi="Times New Roman"/>
          <w:szCs w:val="24"/>
        </w:rPr>
        <w:t xml:space="preserve"> verbalized</w:t>
      </w:r>
      <w:r w:rsidR="001D73A2">
        <w:rPr>
          <w:rFonts w:ascii="Times New Roman" w:hAnsi="Times New Roman"/>
          <w:szCs w:val="24"/>
        </w:rPr>
        <w:t xml:space="preserve"> expectation </w:t>
      </w:r>
      <w:proofErr w:type="gramStart"/>
      <w:r w:rsidR="001D73A2">
        <w:rPr>
          <w:rFonts w:ascii="Times New Roman" w:hAnsi="Times New Roman"/>
          <w:szCs w:val="24"/>
        </w:rPr>
        <w:t xml:space="preserve">of </w:t>
      </w:r>
      <w:r w:rsidR="00D432FD">
        <w:rPr>
          <w:rFonts w:ascii="Times New Roman" w:hAnsi="Times New Roman"/>
          <w:szCs w:val="24"/>
        </w:rPr>
        <w:t xml:space="preserve"> her</w:t>
      </w:r>
      <w:proofErr w:type="gramEnd"/>
      <w:r w:rsidR="00D432FD">
        <w:rPr>
          <w:rFonts w:ascii="Times New Roman" w:hAnsi="Times New Roman"/>
          <w:szCs w:val="24"/>
        </w:rPr>
        <w:t xml:space="preserve"> </w:t>
      </w:r>
      <w:r w:rsidR="001D73A2">
        <w:rPr>
          <w:rFonts w:ascii="Times New Roman" w:hAnsi="Times New Roman"/>
          <w:szCs w:val="24"/>
        </w:rPr>
        <w:t>providing more grandchildren,</w:t>
      </w:r>
      <w:r w:rsidR="00D432FD">
        <w:rPr>
          <w:rFonts w:ascii="Times New Roman" w:hAnsi="Times New Roman"/>
          <w:szCs w:val="24"/>
        </w:rPr>
        <w:t xml:space="preserve"> yet is </w:t>
      </w:r>
      <w:proofErr w:type="spellStart"/>
      <w:r w:rsidR="00D432FD">
        <w:rPr>
          <w:rFonts w:ascii="Times New Roman" w:hAnsi="Times New Roman"/>
          <w:szCs w:val="24"/>
        </w:rPr>
        <w:t>juxtapositioned</w:t>
      </w:r>
      <w:proofErr w:type="spellEnd"/>
      <w:r w:rsidR="00D432FD">
        <w:rPr>
          <w:rFonts w:ascii="Times New Roman" w:hAnsi="Times New Roman"/>
          <w:szCs w:val="24"/>
        </w:rPr>
        <w:t xml:space="preserve">  with the </w:t>
      </w:r>
      <w:r w:rsidR="001D73A2">
        <w:rPr>
          <w:rFonts w:ascii="Times New Roman" w:hAnsi="Times New Roman"/>
          <w:szCs w:val="24"/>
        </w:rPr>
        <w:t>reality that she might not get married and be able to have children</w:t>
      </w:r>
      <w:r w:rsidR="000A2171">
        <w:rPr>
          <w:rFonts w:ascii="Times New Roman" w:hAnsi="Times New Roman"/>
          <w:szCs w:val="24"/>
        </w:rPr>
        <w:t xml:space="preserve"> of her own</w:t>
      </w:r>
      <w:r w:rsidR="001D73A2">
        <w:rPr>
          <w:rFonts w:ascii="Times New Roman" w:hAnsi="Times New Roman"/>
          <w:szCs w:val="24"/>
        </w:rPr>
        <w:t xml:space="preserve"> because of her age.</w:t>
      </w:r>
      <w:r w:rsidR="000A2171">
        <w:rPr>
          <w:rFonts w:ascii="Times New Roman" w:hAnsi="Times New Roman"/>
          <w:szCs w:val="24"/>
        </w:rPr>
        <w:t xml:space="preserve"> </w:t>
      </w:r>
      <w:r w:rsidR="00B0072B">
        <w:rPr>
          <w:rFonts w:ascii="Times New Roman" w:hAnsi="Times New Roman"/>
          <w:szCs w:val="24"/>
        </w:rPr>
        <w:t xml:space="preserve"> If she develops more insight, she will consequently be free to view her life, choices, and goals from a different perspective that is more in line with the woman she is presently, and the woman she is striving to become in the future.  With this new perspective, she will not only be able to effectively relate to her family </w:t>
      </w:r>
      <w:r w:rsidR="00D432FD">
        <w:rPr>
          <w:rFonts w:ascii="Times New Roman" w:hAnsi="Times New Roman"/>
          <w:szCs w:val="24"/>
        </w:rPr>
        <w:t>so that their expectations will no longer</w:t>
      </w:r>
      <w:r w:rsidR="00B0072B">
        <w:rPr>
          <w:rFonts w:ascii="Times New Roman" w:hAnsi="Times New Roman"/>
          <w:szCs w:val="24"/>
        </w:rPr>
        <w:t xml:space="preserve"> negatively affect her, but she will be able t</w:t>
      </w:r>
      <w:r w:rsidR="00D432FD">
        <w:rPr>
          <w:rFonts w:ascii="Times New Roman" w:hAnsi="Times New Roman"/>
          <w:szCs w:val="24"/>
        </w:rPr>
        <w:t>o explore the possibilities of her new relationship</w:t>
      </w:r>
      <w:r w:rsidR="00B0072B">
        <w:rPr>
          <w:rFonts w:ascii="Times New Roman" w:hAnsi="Times New Roman"/>
          <w:szCs w:val="24"/>
        </w:rPr>
        <w:t xml:space="preserve"> at a </w:t>
      </w:r>
      <w:r w:rsidR="00B0072B">
        <w:rPr>
          <w:rFonts w:ascii="Times New Roman" w:hAnsi="Times New Roman"/>
          <w:szCs w:val="24"/>
        </w:rPr>
        <w:lastRenderedPageBreak/>
        <w:t>natural pace.  There are many possibilities available to Angelica, and it will be up to her to discover what they are and implement them.</w:t>
      </w:r>
      <w:r w:rsidR="00D432FD">
        <w:rPr>
          <w:rFonts w:ascii="Times New Roman" w:hAnsi="Times New Roman"/>
          <w:szCs w:val="24"/>
        </w:rPr>
        <w:t xml:space="preserve"> For ins</w:t>
      </w:r>
      <w:r w:rsidR="006E0E82">
        <w:rPr>
          <w:rFonts w:ascii="Times New Roman" w:hAnsi="Times New Roman"/>
          <w:szCs w:val="24"/>
        </w:rPr>
        <w:t>tance, it might be possible for Angelica, especially since she is the youngest child, to</w:t>
      </w:r>
      <w:r w:rsidR="00D432FD">
        <w:rPr>
          <w:rFonts w:ascii="Times New Roman" w:hAnsi="Times New Roman"/>
          <w:szCs w:val="24"/>
        </w:rPr>
        <w:t xml:space="preserve"> </w:t>
      </w:r>
      <w:r w:rsidR="006E0E82">
        <w:rPr>
          <w:rFonts w:ascii="Times New Roman" w:hAnsi="Times New Roman"/>
          <w:szCs w:val="24"/>
        </w:rPr>
        <w:t xml:space="preserve">share with her family that though she would like to be married and start a family, their questioning hurts her, even though she knows it is unintentional.  In fact, it might be possible for her to even share with what she is in the process of learning about her fictional goals and private logic.  In this way, perhaps both Angelica and her family could realign their perspectives.  Even if that doesn’t happen, however, Angelica must grow to a peaceful acceptance of </w:t>
      </w:r>
      <w:r w:rsidR="00CC3948">
        <w:rPr>
          <w:rFonts w:ascii="Times New Roman" w:hAnsi="Times New Roman"/>
          <w:szCs w:val="24"/>
        </w:rPr>
        <w:t xml:space="preserve">being either single or married, and not allow others, even close family, to threaten that serenity. </w:t>
      </w:r>
      <w:r w:rsidR="006E0E82">
        <w:rPr>
          <w:rFonts w:ascii="Times New Roman" w:hAnsi="Times New Roman"/>
          <w:szCs w:val="24"/>
        </w:rPr>
        <w:t xml:space="preserve"> </w:t>
      </w:r>
      <w:r w:rsidR="00387311">
        <w:rPr>
          <w:rFonts w:ascii="Times New Roman" w:hAnsi="Times New Roman"/>
          <w:szCs w:val="24"/>
        </w:rPr>
        <w:t>If single, perhaps she could direct her attentions to a close, platonic relationship, for instance.    If she someday marries, but cannot have children, Angelica should be open to other options that might be suitable, such as adoption, as well.</w:t>
      </w:r>
      <w:r w:rsidR="006E0E82">
        <w:rPr>
          <w:rFonts w:ascii="Times New Roman" w:hAnsi="Times New Roman"/>
          <w:szCs w:val="24"/>
        </w:rPr>
        <w:t xml:space="preserve"> </w:t>
      </w:r>
      <w:r w:rsidR="00387311">
        <w:rPr>
          <w:rFonts w:ascii="Times New Roman" w:hAnsi="Times New Roman"/>
          <w:szCs w:val="24"/>
        </w:rPr>
        <w:t>Whatever alternative</w:t>
      </w:r>
      <w:r w:rsidR="00CC3948">
        <w:rPr>
          <w:rFonts w:ascii="Times New Roman" w:hAnsi="Times New Roman"/>
          <w:szCs w:val="24"/>
        </w:rPr>
        <w:t xml:space="preserve">s are </w:t>
      </w:r>
      <w:r w:rsidR="00387311">
        <w:rPr>
          <w:rFonts w:ascii="Times New Roman" w:hAnsi="Times New Roman"/>
          <w:szCs w:val="24"/>
        </w:rPr>
        <w:t xml:space="preserve">suitable, the goal will be for Angelica to mature and realign her goals and dreams </w:t>
      </w:r>
      <w:r w:rsidR="00CC3948">
        <w:rPr>
          <w:rFonts w:ascii="Times New Roman" w:hAnsi="Times New Roman"/>
          <w:szCs w:val="24"/>
        </w:rPr>
        <w:t>so that she experiences a sense of success and fulfillment, rather than pressure, shame, and frustration.</w:t>
      </w:r>
    </w:p>
    <w:p w:rsidR="00CC3948" w:rsidRDefault="00CC3948" w:rsidP="00663BF6">
      <w:pPr>
        <w:spacing w:line="480" w:lineRule="auto"/>
        <w:rPr>
          <w:rFonts w:ascii="Times New Roman" w:hAnsi="Times New Roman"/>
          <w:szCs w:val="24"/>
        </w:rPr>
      </w:pPr>
      <w:r>
        <w:rPr>
          <w:rFonts w:ascii="Times New Roman" w:hAnsi="Times New Roman"/>
          <w:szCs w:val="24"/>
        </w:rPr>
        <w:t xml:space="preserve">5.  </w:t>
      </w:r>
      <w:r w:rsidR="005F42F5">
        <w:rPr>
          <w:rFonts w:ascii="Times New Roman" w:hAnsi="Times New Roman"/>
          <w:szCs w:val="24"/>
        </w:rPr>
        <w:t xml:space="preserve">An </w:t>
      </w:r>
      <w:proofErr w:type="spellStart"/>
      <w:r w:rsidR="005F42F5">
        <w:rPr>
          <w:rFonts w:ascii="Times New Roman" w:hAnsi="Times New Roman"/>
          <w:szCs w:val="24"/>
        </w:rPr>
        <w:t>Adlerian</w:t>
      </w:r>
      <w:proofErr w:type="spellEnd"/>
      <w:r w:rsidR="005F42F5">
        <w:rPr>
          <w:rFonts w:ascii="Times New Roman" w:hAnsi="Times New Roman"/>
          <w:szCs w:val="24"/>
        </w:rPr>
        <w:t xml:space="preserve"> counselor would first take the time to develop a warm and trusting relationship with Angelica.  This would enable Angelica to be willing to honestly share the fictional goals she had acquired early in her life, since she would not be fearful of ridicule or judgment.</w:t>
      </w:r>
      <w:r w:rsidR="003640C3">
        <w:rPr>
          <w:rFonts w:ascii="Times New Roman" w:hAnsi="Times New Roman"/>
          <w:szCs w:val="24"/>
        </w:rPr>
        <w:t xml:space="preserve"> The trusting relationship would be developed by the counselor communicating respect, acceptance and empathetic understanding by use of both verbal and non verbal basic listening skills.</w:t>
      </w:r>
      <w:r w:rsidR="005F42F5">
        <w:rPr>
          <w:rFonts w:ascii="Times New Roman" w:hAnsi="Times New Roman"/>
          <w:szCs w:val="24"/>
        </w:rPr>
        <w:t xml:space="preserve">  Next, the counselor would help Angelica talk about her beliefs, feelings, motives and fictional goals by sharing early recollections, exploring dreams, and examining the family constellation.  </w:t>
      </w:r>
      <w:r w:rsidR="00E46EAF">
        <w:rPr>
          <w:rFonts w:ascii="Times New Roman" w:hAnsi="Times New Roman"/>
          <w:szCs w:val="24"/>
        </w:rPr>
        <w:t xml:space="preserve">The counselor would be particularly </w:t>
      </w:r>
      <w:r w:rsidR="00E46EAF">
        <w:rPr>
          <w:rFonts w:ascii="Times New Roman" w:hAnsi="Times New Roman"/>
          <w:szCs w:val="24"/>
        </w:rPr>
        <w:lastRenderedPageBreak/>
        <w:t>interested in how Angelica’s Puerto Rican culture, as well as her sister’s death influenced Angelica’s beliefs about the importance of marriage and children, especially as the youngest daughter</w:t>
      </w:r>
      <w:r w:rsidR="003640C3">
        <w:rPr>
          <w:rFonts w:ascii="Times New Roman" w:hAnsi="Times New Roman"/>
          <w:szCs w:val="24"/>
        </w:rPr>
        <w:t xml:space="preserve"> in her family</w:t>
      </w:r>
      <w:r w:rsidR="00E46EAF">
        <w:rPr>
          <w:rFonts w:ascii="Times New Roman" w:hAnsi="Times New Roman"/>
          <w:szCs w:val="24"/>
        </w:rPr>
        <w:t xml:space="preserve">.  The next stage will be the most challenging, since the counselor must use influencing skills in order to help Angelica reframe her perspective and recognize self-defeating beliefs (such as believing she is inadequate as a woman/daughter if she is single) and self-defeating behaviors (such as allowing her family’s questioning of her marital status make her feel inadequate or ashamed).  Based upon these insights, the </w:t>
      </w:r>
      <w:proofErr w:type="spellStart"/>
      <w:r w:rsidR="00E46EAF">
        <w:rPr>
          <w:rFonts w:ascii="Times New Roman" w:hAnsi="Times New Roman"/>
          <w:szCs w:val="24"/>
        </w:rPr>
        <w:t>Adlerian</w:t>
      </w:r>
      <w:proofErr w:type="spellEnd"/>
      <w:r w:rsidR="00E46EAF">
        <w:rPr>
          <w:rFonts w:ascii="Times New Roman" w:hAnsi="Times New Roman"/>
          <w:szCs w:val="24"/>
        </w:rPr>
        <w:t xml:space="preserve"> counselor will then reorient Angelica by gently offering alternative ideas for how Angelica might more effectively respond to the</w:t>
      </w:r>
      <w:r w:rsidR="003640C3">
        <w:rPr>
          <w:rFonts w:ascii="Times New Roman" w:hAnsi="Times New Roman"/>
          <w:szCs w:val="24"/>
        </w:rPr>
        <w:t xml:space="preserve"> problems and challenges of integrating and accepting her marital status, which may or may not change in the future.</w:t>
      </w:r>
    </w:p>
    <w:p w:rsidR="003640C3" w:rsidRPr="00663BF6" w:rsidRDefault="003640C3" w:rsidP="00663BF6">
      <w:pPr>
        <w:spacing w:line="480" w:lineRule="auto"/>
        <w:rPr>
          <w:rFonts w:ascii="Times New Roman" w:hAnsi="Times New Roman"/>
          <w:szCs w:val="24"/>
        </w:rPr>
      </w:pPr>
      <w:r>
        <w:rPr>
          <w:rFonts w:ascii="Times New Roman" w:hAnsi="Times New Roman"/>
          <w:szCs w:val="24"/>
        </w:rPr>
        <w:t xml:space="preserve">6.  It would be very necessary to understand what Angelica believes about being single and childless from not only </w:t>
      </w:r>
      <w:r w:rsidR="00134739">
        <w:rPr>
          <w:rFonts w:ascii="Times New Roman" w:hAnsi="Times New Roman"/>
          <w:szCs w:val="24"/>
        </w:rPr>
        <w:t>the Puerto Rican culture’s perspective, but also how that might be compounded by her place in the family, and the loss of her sister.  She certainly should not feel pressured from the counselor to give up or alter a belief/value system that she has complete identification with.  Only when she herself feels ready to reframe, or view this belief system from a different lens, should she proceed.  This is especially important since I do not share her background.  I must be guarded that she never gets the impression that I as a counselor feel that this belief system might be “foreign” or “out of touch.”  Rather, she must find a way that she can grow successfully without dispensing with it, but rather making room for her own unique differences.</w:t>
      </w:r>
    </w:p>
    <w:p w:rsidR="00663BF6" w:rsidRDefault="00663BF6" w:rsidP="00663BF6">
      <w:pPr>
        <w:rPr>
          <w:rFonts w:ascii="Arial" w:hAnsi="Arial" w:cs="Arial"/>
          <w:szCs w:val="24"/>
        </w:rPr>
      </w:pPr>
      <w:r>
        <w:rPr>
          <w:rFonts w:ascii="Arial" w:hAnsi="Arial" w:cs="Arial"/>
          <w:szCs w:val="24"/>
        </w:rPr>
        <w:tab/>
      </w:r>
    </w:p>
    <w:p w:rsidR="00A01689" w:rsidRDefault="00A01689" w:rsidP="00A01689">
      <w:pPr>
        <w:jc w:val="both"/>
        <w:rPr>
          <w:rFonts w:ascii="Times New Roman" w:hAnsi="Times New Roman"/>
          <w:b/>
          <w:szCs w:val="24"/>
        </w:rPr>
      </w:pPr>
    </w:p>
    <w:p w:rsidR="00A01689" w:rsidRDefault="00A01689" w:rsidP="00A01689">
      <w:pPr>
        <w:jc w:val="both"/>
        <w:rPr>
          <w:rFonts w:ascii="Times New Roman" w:hAnsi="Times New Roman"/>
          <w:b/>
          <w:szCs w:val="24"/>
        </w:rPr>
      </w:pPr>
    </w:p>
    <w:p w:rsidR="00A01689" w:rsidRDefault="00A01689" w:rsidP="00A01689">
      <w:pPr>
        <w:jc w:val="both"/>
        <w:rPr>
          <w:rFonts w:ascii="Times New Roman" w:hAnsi="Times New Roman"/>
          <w:b/>
          <w:szCs w:val="24"/>
        </w:rPr>
      </w:pPr>
    </w:p>
    <w:p w:rsidR="00A01689" w:rsidRDefault="00583B92" w:rsidP="00A01689">
      <w:pPr>
        <w:jc w:val="both"/>
        <w:rPr>
          <w:rFonts w:ascii="Times New Roman" w:hAnsi="Times New Roman"/>
          <w:b/>
          <w:szCs w:val="24"/>
        </w:rPr>
      </w:pPr>
      <w:r w:rsidRPr="00583B92">
        <w:rPr>
          <w:rFonts w:ascii="Times New Roman" w:hAnsi="Times New Roman"/>
          <w:b/>
          <w:szCs w:val="24"/>
        </w:rPr>
        <w:lastRenderedPageBreak/>
        <w:t>Part II</w:t>
      </w:r>
      <w:r w:rsidRPr="00583B92">
        <w:rPr>
          <w:rFonts w:ascii="Times New Roman" w:hAnsi="Times New Roman"/>
          <w:b/>
          <w:szCs w:val="24"/>
        </w:rPr>
        <w:tab/>
      </w:r>
    </w:p>
    <w:p w:rsidR="00A01689" w:rsidRDefault="00A01689" w:rsidP="00A01689">
      <w:pPr>
        <w:jc w:val="both"/>
        <w:rPr>
          <w:rFonts w:ascii="Times New Roman" w:hAnsi="Times New Roman"/>
          <w:b/>
          <w:szCs w:val="24"/>
        </w:rPr>
      </w:pPr>
    </w:p>
    <w:p w:rsidR="00583B92" w:rsidRPr="00A01689" w:rsidRDefault="00A01689" w:rsidP="00A01689">
      <w:pPr>
        <w:spacing w:line="480" w:lineRule="auto"/>
        <w:jc w:val="both"/>
        <w:rPr>
          <w:rFonts w:ascii="Times New Roman" w:hAnsi="Times New Roman"/>
          <w:b/>
          <w:szCs w:val="24"/>
        </w:rPr>
      </w:pPr>
      <w:r>
        <w:rPr>
          <w:rFonts w:ascii="Times New Roman" w:hAnsi="Times New Roman"/>
          <w:szCs w:val="24"/>
        </w:rPr>
        <w:tab/>
      </w:r>
      <w:r w:rsidR="00583B92">
        <w:rPr>
          <w:rFonts w:ascii="Times New Roman" w:hAnsi="Times New Roman"/>
          <w:szCs w:val="24"/>
        </w:rPr>
        <w:t>It is natural that initially I should feel an affinity towards Solution Focused Brief Therapy, since I spent so much time learning about it for our group presentation, however, I perhaps feel most comfortable with integrating it with</w:t>
      </w:r>
      <w:r w:rsidR="001D4A56">
        <w:rPr>
          <w:rFonts w:ascii="Times New Roman" w:hAnsi="Times New Roman"/>
          <w:szCs w:val="24"/>
        </w:rPr>
        <w:t xml:space="preserve"> the</w:t>
      </w:r>
      <w:r w:rsidR="00583B92">
        <w:rPr>
          <w:rFonts w:ascii="Times New Roman" w:hAnsi="Times New Roman"/>
          <w:szCs w:val="24"/>
        </w:rPr>
        <w:t xml:space="preserve"> </w:t>
      </w:r>
      <w:proofErr w:type="spellStart"/>
      <w:r w:rsidR="00583B92">
        <w:rPr>
          <w:rFonts w:ascii="Times New Roman" w:hAnsi="Times New Roman"/>
          <w:szCs w:val="24"/>
        </w:rPr>
        <w:t>Adlerian</w:t>
      </w:r>
      <w:proofErr w:type="spellEnd"/>
      <w:r w:rsidR="00583B92">
        <w:rPr>
          <w:rFonts w:ascii="Times New Roman" w:hAnsi="Times New Roman"/>
          <w:szCs w:val="24"/>
        </w:rPr>
        <w:t xml:space="preserve"> theory approach.  Though I believe that in many cases the approach</w:t>
      </w:r>
      <w:r w:rsidR="00977753">
        <w:rPr>
          <w:rFonts w:ascii="Times New Roman" w:hAnsi="Times New Roman"/>
          <w:szCs w:val="24"/>
        </w:rPr>
        <w:t xml:space="preserve"> of a expecting a client’s understanding</w:t>
      </w:r>
      <w:r w:rsidR="00583B92">
        <w:rPr>
          <w:rFonts w:ascii="Times New Roman" w:hAnsi="Times New Roman"/>
          <w:szCs w:val="24"/>
        </w:rPr>
        <w:t xml:space="preserve"> </w:t>
      </w:r>
      <w:r w:rsidR="00977753">
        <w:rPr>
          <w:rFonts w:ascii="Times New Roman" w:hAnsi="Times New Roman"/>
          <w:szCs w:val="24"/>
        </w:rPr>
        <w:t>to come</w:t>
      </w:r>
      <w:r w:rsidR="00583B92">
        <w:rPr>
          <w:rFonts w:ascii="Times New Roman" w:hAnsi="Times New Roman"/>
          <w:szCs w:val="24"/>
        </w:rPr>
        <w:t xml:space="preserve"> after</w:t>
      </w:r>
      <w:r w:rsidR="00977753">
        <w:rPr>
          <w:rFonts w:ascii="Times New Roman" w:hAnsi="Times New Roman"/>
          <w:szCs w:val="24"/>
        </w:rPr>
        <w:t xml:space="preserve"> a client’s</w:t>
      </w:r>
      <w:r w:rsidR="00583B92">
        <w:rPr>
          <w:rFonts w:ascii="Times New Roman" w:hAnsi="Times New Roman"/>
          <w:szCs w:val="24"/>
        </w:rPr>
        <w:t xml:space="preserve"> change is indeed valid, I also believe that it is necessary for the client and counselor to have a clearer picture of how</w:t>
      </w:r>
      <w:r w:rsidR="00977753">
        <w:rPr>
          <w:rFonts w:ascii="Times New Roman" w:hAnsi="Times New Roman"/>
          <w:szCs w:val="24"/>
        </w:rPr>
        <w:t xml:space="preserve"> and why the client views the world in a particular way. </w:t>
      </w:r>
      <w:r w:rsidR="00583B92">
        <w:rPr>
          <w:rFonts w:ascii="Times New Roman" w:hAnsi="Times New Roman"/>
          <w:szCs w:val="24"/>
        </w:rPr>
        <w:t>If the client is vi</w:t>
      </w:r>
      <w:r w:rsidR="00977753">
        <w:rPr>
          <w:rFonts w:ascii="Times New Roman" w:hAnsi="Times New Roman"/>
          <w:szCs w:val="24"/>
        </w:rPr>
        <w:t xml:space="preserve">ewing the world through tinted </w:t>
      </w:r>
      <w:r w:rsidR="00583B92">
        <w:rPr>
          <w:rFonts w:ascii="Times New Roman" w:hAnsi="Times New Roman"/>
          <w:szCs w:val="24"/>
        </w:rPr>
        <w:t xml:space="preserve">glasses made for distance, he or she </w:t>
      </w:r>
      <w:r w:rsidR="00977753">
        <w:rPr>
          <w:rFonts w:ascii="Times New Roman" w:hAnsi="Times New Roman"/>
          <w:szCs w:val="24"/>
        </w:rPr>
        <w:t>might be able to choose to act as if they are looking through a window pane, but that probably won’t be sustainable, if their presenting problem involves a misguided goal, or a private logic that doesn’t correspond well with their present reality. They more than likely will return to seeing the world the way they formally did, and acting/reacting accordingly, unless they consciously understand</w:t>
      </w:r>
      <w:r w:rsidR="001D4A56">
        <w:rPr>
          <w:rFonts w:ascii="Times New Roman" w:hAnsi="Times New Roman"/>
          <w:szCs w:val="24"/>
        </w:rPr>
        <w:t xml:space="preserve"> what they specifically changed about their perspective, and</w:t>
      </w:r>
      <w:r w:rsidR="00977753">
        <w:rPr>
          <w:rFonts w:ascii="Times New Roman" w:hAnsi="Times New Roman"/>
          <w:szCs w:val="24"/>
        </w:rPr>
        <w:t xml:space="preserve"> why</w:t>
      </w:r>
      <w:r w:rsidR="001D4A56">
        <w:rPr>
          <w:rFonts w:ascii="Times New Roman" w:hAnsi="Times New Roman"/>
          <w:szCs w:val="24"/>
        </w:rPr>
        <w:t xml:space="preserve"> it was necessary to be altered.</w:t>
      </w:r>
      <w:r w:rsidR="00977753">
        <w:rPr>
          <w:rFonts w:ascii="Times New Roman" w:hAnsi="Times New Roman"/>
          <w:szCs w:val="24"/>
        </w:rPr>
        <w:t xml:space="preserve"> </w:t>
      </w:r>
    </w:p>
    <w:p w:rsidR="001D4A56" w:rsidRDefault="001D4A56" w:rsidP="001D4A56">
      <w:pPr>
        <w:spacing w:line="480" w:lineRule="auto"/>
        <w:rPr>
          <w:rFonts w:ascii="Times New Roman" w:hAnsi="Times New Roman"/>
          <w:szCs w:val="24"/>
        </w:rPr>
      </w:pPr>
      <w:r>
        <w:rPr>
          <w:rFonts w:ascii="Times New Roman" w:hAnsi="Times New Roman"/>
          <w:szCs w:val="24"/>
        </w:rPr>
        <w:tab/>
        <w:t>In the case of Angelica, I could see how both of these theories could merge together nicely.  In the process of Angelica recording</w:t>
      </w:r>
      <w:r w:rsidR="009E24E9">
        <w:rPr>
          <w:rFonts w:ascii="Times New Roman" w:hAnsi="Times New Roman"/>
          <w:szCs w:val="24"/>
        </w:rPr>
        <w:t>/sharing</w:t>
      </w:r>
      <w:r>
        <w:rPr>
          <w:rFonts w:ascii="Times New Roman" w:hAnsi="Times New Roman"/>
          <w:szCs w:val="24"/>
        </w:rPr>
        <w:t xml:space="preserve"> positive exceptions</w:t>
      </w:r>
      <w:r w:rsidR="009E24E9">
        <w:rPr>
          <w:rFonts w:ascii="Times New Roman" w:hAnsi="Times New Roman"/>
          <w:szCs w:val="24"/>
        </w:rPr>
        <w:t>, and</w:t>
      </w:r>
      <w:r w:rsidR="009E24E9" w:rsidRPr="009E24E9">
        <w:rPr>
          <w:rFonts w:ascii="Times New Roman" w:hAnsi="Times New Roman"/>
          <w:szCs w:val="24"/>
        </w:rPr>
        <w:t xml:space="preserve"> </w:t>
      </w:r>
      <w:r w:rsidR="009E24E9">
        <w:rPr>
          <w:rFonts w:ascii="Times New Roman" w:hAnsi="Times New Roman"/>
          <w:szCs w:val="24"/>
        </w:rPr>
        <w:t xml:space="preserve">coming up with her miracle scenario, </w:t>
      </w:r>
      <w:r>
        <w:rPr>
          <w:rFonts w:ascii="Times New Roman" w:hAnsi="Times New Roman"/>
          <w:szCs w:val="24"/>
        </w:rPr>
        <w:t>reflectio</w:t>
      </w:r>
      <w:r w:rsidR="009E24E9">
        <w:rPr>
          <w:rFonts w:ascii="Times New Roman" w:hAnsi="Times New Roman"/>
          <w:szCs w:val="24"/>
        </w:rPr>
        <w:t>ns and fictional goals</w:t>
      </w:r>
      <w:r>
        <w:rPr>
          <w:rFonts w:ascii="Times New Roman" w:hAnsi="Times New Roman"/>
          <w:szCs w:val="24"/>
        </w:rPr>
        <w:t xml:space="preserve"> could also be </w:t>
      </w:r>
      <w:r w:rsidR="009E24E9">
        <w:rPr>
          <w:rFonts w:ascii="Times New Roman" w:hAnsi="Times New Roman"/>
          <w:szCs w:val="24"/>
        </w:rPr>
        <w:t xml:space="preserve">discovered and </w:t>
      </w:r>
      <w:r>
        <w:rPr>
          <w:rFonts w:ascii="Times New Roman" w:hAnsi="Times New Roman"/>
          <w:szCs w:val="24"/>
        </w:rPr>
        <w:t>shared.  In this way, she could better understand what value systems were in conflict, and what com</w:t>
      </w:r>
      <w:r w:rsidR="009E24E9">
        <w:rPr>
          <w:rFonts w:ascii="Times New Roman" w:hAnsi="Times New Roman"/>
          <w:szCs w:val="24"/>
        </w:rPr>
        <w:t xml:space="preserve">munication interactions needed to be changed.  In fact, this grounding would make it much easier for Angelica to decide to implement the changes in viewing and doing that solution based therapy would require.  While solution based focus therapy </w:t>
      </w:r>
      <w:r w:rsidR="003B70FC">
        <w:rPr>
          <w:rFonts w:ascii="Times New Roman" w:hAnsi="Times New Roman"/>
          <w:szCs w:val="24"/>
        </w:rPr>
        <w:t xml:space="preserve">usually </w:t>
      </w:r>
      <w:r w:rsidR="009E24E9">
        <w:rPr>
          <w:rFonts w:ascii="Times New Roman" w:hAnsi="Times New Roman"/>
          <w:szCs w:val="24"/>
        </w:rPr>
        <w:t xml:space="preserve">uses the present and the near past to learn from, </w:t>
      </w:r>
      <w:r w:rsidR="003B70FC">
        <w:rPr>
          <w:rFonts w:ascii="Times New Roman" w:hAnsi="Times New Roman"/>
          <w:szCs w:val="24"/>
        </w:rPr>
        <w:t xml:space="preserve">certain presenting problems could definitely benefit from understanding how perspectives, values and logic </w:t>
      </w:r>
      <w:r w:rsidR="003B70FC">
        <w:rPr>
          <w:rFonts w:ascii="Times New Roman" w:hAnsi="Times New Roman"/>
          <w:szCs w:val="24"/>
        </w:rPr>
        <w:lastRenderedPageBreak/>
        <w:t xml:space="preserve">were constructed through one’s development. This is especially important if these lenses are </w:t>
      </w:r>
      <w:proofErr w:type="gramStart"/>
      <w:r w:rsidR="003B70FC">
        <w:rPr>
          <w:rFonts w:ascii="Times New Roman" w:hAnsi="Times New Roman"/>
          <w:szCs w:val="24"/>
        </w:rPr>
        <w:t>disconnect</w:t>
      </w:r>
      <w:proofErr w:type="gramEnd"/>
      <w:r w:rsidR="003B70FC">
        <w:rPr>
          <w:rFonts w:ascii="Times New Roman" w:hAnsi="Times New Roman"/>
          <w:szCs w:val="24"/>
        </w:rPr>
        <w:t xml:space="preserve"> with one’s present reality.  In addition, though </w:t>
      </w:r>
      <w:proofErr w:type="spellStart"/>
      <w:r w:rsidR="003B70FC">
        <w:rPr>
          <w:rFonts w:ascii="Times New Roman" w:hAnsi="Times New Roman"/>
          <w:szCs w:val="24"/>
        </w:rPr>
        <w:t>Adlerian</w:t>
      </w:r>
      <w:proofErr w:type="spellEnd"/>
      <w:r w:rsidR="003B70FC">
        <w:rPr>
          <w:rFonts w:ascii="Times New Roman" w:hAnsi="Times New Roman"/>
          <w:szCs w:val="24"/>
        </w:rPr>
        <w:t xml:space="preserve"> therapy doesn’t explicitly employ cognitive/behavioral techniques, like solution focus brief therapy, the client chooses to change an inappropriate </w:t>
      </w:r>
      <w:proofErr w:type="gramStart"/>
      <w:r w:rsidR="003B70FC">
        <w:rPr>
          <w:rFonts w:ascii="Times New Roman" w:hAnsi="Times New Roman"/>
          <w:szCs w:val="24"/>
        </w:rPr>
        <w:t>goal,</w:t>
      </w:r>
      <w:proofErr w:type="gramEnd"/>
      <w:r w:rsidR="003B70FC">
        <w:rPr>
          <w:rFonts w:ascii="Times New Roman" w:hAnsi="Times New Roman"/>
          <w:szCs w:val="24"/>
        </w:rPr>
        <w:t xml:space="preserve"> or behavior in order to achieve a more fulfilling outcome.  </w:t>
      </w:r>
      <w:r w:rsidR="00E61036">
        <w:rPr>
          <w:rFonts w:ascii="Times New Roman" w:hAnsi="Times New Roman"/>
          <w:szCs w:val="24"/>
        </w:rPr>
        <w:t xml:space="preserve">For myself as a counselor, therefore, though I embrace helping someone to facilitate change in the present, it is more natural for me to see help them see how the present is linked to their unique past, and encourage them to use their imagination and intellect to enact appropriate adjustments and change.  </w:t>
      </w:r>
    </w:p>
    <w:p w:rsidR="001D4A56" w:rsidRPr="00583B92" w:rsidRDefault="001D4A56" w:rsidP="00583B92">
      <w:pPr>
        <w:spacing w:line="480" w:lineRule="auto"/>
        <w:jc w:val="both"/>
        <w:rPr>
          <w:rFonts w:ascii="Times New Roman" w:hAnsi="Times New Roman"/>
          <w:szCs w:val="24"/>
        </w:rPr>
      </w:pPr>
      <w:r>
        <w:rPr>
          <w:rFonts w:ascii="Times New Roman" w:hAnsi="Times New Roman"/>
          <w:szCs w:val="24"/>
        </w:rPr>
        <w:tab/>
      </w:r>
    </w:p>
    <w:p w:rsidR="00CD00D8" w:rsidRPr="002C1D23" w:rsidRDefault="00CD00D8" w:rsidP="000A7EF2">
      <w:pPr>
        <w:ind w:left="360"/>
        <w:jc w:val="both"/>
        <w:rPr>
          <w:rFonts w:ascii="Arial" w:hAnsi="Arial" w:cs="Arial"/>
          <w:szCs w:val="24"/>
        </w:rPr>
      </w:pPr>
    </w:p>
    <w:p w:rsidR="00CD00D8" w:rsidRPr="002C1D23" w:rsidRDefault="00CD00D8" w:rsidP="002C1D23">
      <w:pPr>
        <w:jc w:val="both"/>
        <w:rPr>
          <w:rFonts w:ascii="Arial" w:hAnsi="Arial" w:cs="Arial"/>
          <w:szCs w:val="24"/>
        </w:rPr>
      </w:pPr>
    </w:p>
    <w:p w:rsidR="00CD00D8" w:rsidRPr="002C1D23" w:rsidRDefault="00CD00D8" w:rsidP="002C1D23">
      <w:pPr>
        <w:ind w:left="360"/>
        <w:jc w:val="both"/>
        <w:rPr>
          <w:rFonts w:ascii="Arial" w:hAnsi="Arial" w:cs="Arial"/>
          <w:szCs w:val="24"/>
        </w:rPr>
      </w:pPr>
    </w:p>
    <w:p w:rsidR="00CD00D8" w:rsidRPr="002C1D23" w:rsidRDefault="00CD00D8" w:rsidP="00D64D36">
      <w:pPr>
        <w:ind w:left="360"/>
        <w:rPr>
          <w:rFonts w:ascii="Arial" w:hAnsi="Arial" w:cs="Arial"/>
          <w:szCs w:val="24"/>
        </w:rPr>
      </w:pPr>
    </w:p>
    <w:sectPr w:rsidR="00CD00D8" w:rsidRPr="002C1D23" w:rsidSect="00BB70D6">
      <w:footerReference w:type="default" r:id="rId7"/>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156" w:rsidRDefault="00821156">
      <w:r>
        <w:separator/>
      </w:r>
    </w:p>
  </w:endnote>
  <w:endnote w:type="continuationSeparator" w:id="0">
    <w:p w:rsidR="00821156" w:rsidRDefault="008211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2200"/>
      <w:docPartObj>
        <w:docPartGallery w:val="Page Numbers (Bottom of Page)"/>
        <w:docPartUnique/>
      </w:docPartObj>
    </w:sdtPr>
    <w:sdtContent>
      <w:p w:rsidR="00A01689" w:rsidRDefault="00A01689">
        <w:pPr>
          <w:pStyle w:val="Footer"/>
          <w:jc w:val="right"/>
        </w:pPr>
        <w:fldSimple w:instr=" PAGE   \* MERGEFORMAT ">
          <w:r>
            <w:rPr>
              <w:noProof/>
            </w:rPr>
            <w:t>1</w:t>
          </w:r>
        </w:fldSimple>
      </w:p>
    </w:sdtContent>
  </w:sdt>
  <w:p w:rsidR="00A01689" w:rsidRDefault="00A01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156" w:rsidRDefault="00821156">
      <w:r>
        <w:separator/>
      </w:r>
    </w:p>
  </w:footnote>
  <w:footnote w:type="continuationSeparator" w:id="0">
    <w:p w:rsidR="00821156" w:rsidRDefault="008211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6B75C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nsid w:val="15F46101"/>
    <w:multiLevelType w:val="hybridMultilevel"/>
    <w:tmpl w:val="083C6A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D34E5"/>
    <w:multiLevelType w:val="hybridMultilevel"/>
    <w:tmpl w:val="A48AD796"/>
    <w:lvl w:ilvl="0" w:tplc="04090013">
      <w:start w:val="1"/>
      <w:numFmt w:val="upperRoman"/>
      <w:lvlText w:val="%1."/>
      <w:lvlJc w:val="righ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D41634"/>
    <w:multiLevelType w:val="hybridMultilevel"/>
    <w:tmpl w:val="BEC2BA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1541E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nsid w:val="34391FA3"/>
    <w:multiLevelType w:val="hybridMultilevel"/>
    <w:tmpl w:val="A48AD796"/>
    <w:lvl w:ilvl="0" w:tplc="04090013">
      <w:start w:val="1"/>
      <w:numFmt w:val="upperRoman"/>
      <w:lvlText w:val="%1."/>
      <w:lvlJc w:val="righ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087D84"/>
    <w:multiLevelType w:val="hybridMultilevel"/>
    <w:tmpl w:val="12DE4A78"/>
    <w:lvl w:ilvl="0" w:tplc="04090013">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E2DD7"/>
    <w:multiLevelType w:val="hybridMultilevel"/>
    <w:tmpl w:val="B986FAC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E667A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nsid w:val="588E14B7"/>
    <w:multiLevelType w:val="hybridMultilevel"/>
    <w:tmpl w:val="E2FE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2A6E4A"/>
    <w:multiLevelType w:val="hybridMultilevel"/>
    <w:tmpl w:val="CD7A3FB8"/>
    <w:lvl w:ilvl="0" w:tplc="60725EB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8973799"/>
    <w:multiLevelType w:val="singleLevel"/>
    <w:tmpl w:val="E9BEE370"/>
    <w:lvl w:ilvl="0">
      <w:start w:val="1"/>
      <w:numFmt w:val="bullet"/>
      <w:lvlText w:val=""/>
      <w:lvlJc w:val="left"/>
      <w:pPr>
        <w:tabs>
          <w:tab w:val="num" w:pos="360"/>
        </w:tabs>
        <w:ind w:left="360" w:hanging="360"/>
      </w:pPr>
      <w:rPr>
        <w:rFonts w:ascii="Symbol" w:hAnsi="Symbol" w:hint="default"/>
      </w:rPr>
    </w:lvl>
  </w:abstractNum>
  <w:abstractNum w:abstractNumId="13">
    <w:nsid w:val="6C7A4F5B"/>
    <w:multiLevelType w:val="hybridMultilevel"/>
    <w:tmpl w:val="E85EE192"/>
    <w:lvl w:ilvl="0" w:tplc="71A06B0E">
      <w:start w:val="1"/>
      <w:numFmt w:val="upperRoman"/>
      <w:lvlText w:val="%1."/>
      <w:lvlJc w:val="left"/>
      <w:pPr>
        <w:ind w:left="720" w:hanging="72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F078A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nsid w:val="78565C2F"/>
    <w:multiLevelType w:val="hybridMultilevel"/>
    <w:tmpl w:val="083C6A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5"/>
  </w:num>
  <w:num w:numId="4">
    <w:abstractNumId w:val="1"/>
  </w:num>
  <w:num w:numId="5">
    <w:abstractNumId w:val="9"/>
  </w:num>
  <w:num w:numId="6">
    <w:abstractNumId w:val="12"/>
  </w:num>
  <w:num w:numId="7">
    <w:abstractNumId w:val="15"/>
  </w:num>
  <w:num w:numId="8">
    <w:abstractNumId w:val="4"/>
  </w:num>
  <w:num w:numId="9">
    <w:abstractNumId w:val="11"/>
  </w:num>
  <w:num w:numId="10">
    <w:abstractNumId w:val="10"/>
  </w:num>
  <w:num w:numId="11">
    <w:abstractNumId w:val="13"/>
  </w:num>
  <w:num w:numId="12">
    <w:abstractNumId w:val="8"/>
  </w:num>
  <w:num w:numId="13">
    <w:abstractNumId w:val="6"/>
  </w:num>
  <w:num w:numId="14">
    <w:abstractNumId w:val="3"/>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D00D8"/>
    <w:rsid w:val="00090315"/>
    <w:rsid w:val="000A2171"/>
    <w:rsid w:val="000A7EF2"/>
    <w:rsid w:val="000D7390"/>
    <w:rsid w:val="00134739"/>
    <w:rsid w:val="00157A8B"/>
    <w:rsid w:val="001A1C6E"/>
    <w:rsid w:val="001D4A56"/>
    <w:rsid w:val="001D73A2"/>
    <w:rsid w:val="001F6265"/>
    <w:rsid w:val="001F7392"/>
    <w:rsid w:val="002101BD"/>
    <w:rsid w:val="00216B5D"/>
    <w:rsid w:val="00254975"/>
    <w:rsid w:val="002A17A0"/>
    <w:rsid w:val="002C1D23"/>
    <w:rsid w:val="00302A13"/>
    <w:rsid w:val="003640C3"/>
    <w:rsid w:val="00387311"/>
    <w:rsid w:val="003B70FC"/>
    <w:rsid w:val="003C6053"/>
    <w:rsid w:val="004155CD"/>
    <w:rsid w:val="00485BCC"/>
    <w:rsid w:val="004C072E"/>
    <w:rsid w:val="0050218B"/>
    <w:rsid w:val="00543CE0"/>
    <w:rsid w:val="00547368"/>
    <w:rsid w:val="00555E38"/>
    <w:rsid w:val="00577CC6"/>
    <w:rsid w:val="00583B92"/>
    <w:rsid w:val="005C6464"/>
    <w:rsid w:val="005F42F5"/>
    <w:rsid w:val="00650C3F"/>
    <w:rsid w:val="00663BF6"/>
    <w:rsid w:val="00686A7D"/>
    <w:rsid w:val="006977AD"/>
    <w:rsid w:val="006E0E82"/>
    <w:rsid w:val="00792219"/>
    <w:rsid w:val="007A1B3B"/>
    <w:rsid w:val="00813499"/>
    <w:rsid w:val="008156BB"/>
    <w:rsid w:val="00817D1B"/>
    <w:rsid w:val="00821156"/>
    <w:rsid w:val="008268C5"/>
    <w:rsid w:val="008454BA"/>
    <w:rsid w:val="00901358"/>
    <w:rsid w:val="00933C97"/>
    <w:rsid w:val="00977753"/>
    <w:rsid w:val="009E24E9"/>
    <w:rsid w:val="00A01689"/>
    <w:rsid w:val="00A14221"/>
    <w:rsid w:val="00A407CF"/>
    <w:rsid w:val="00B0072B"/>
    <w:rsid w:val="00B505D4"/>
    <w:rsid w:val="00B53FE1"/>
    <w:rsid w:val="00B6659B"/>
    <w:rsid w:val="00BB49FF"/>
    <w:rsid w:val="00BB70D6"/>
    <w:rsid w:val="00C047ED"/>
    <w:rsid w:val="00C176D2"/>
    <w:rsid w:val="00CA040B"/>
    <w:rsid w:val="00CC3948"/>
    <w:rsid w:val="00CD00D8"/>
    <w:rsid w:val="00D01C95"/>
    <w:rsid w:val="00D06EB2"/>
    <w:rsid w:val="00D432FD"/>
    <w:rsid w:val="00D64D36"/>
    <w:rsid w:val="00D7321E"/>
    <w:rsid w:val="00DF55FA"/>
    <w:rsid w:val="00E41529"/>
    <w:rsid w:val="00E46EAF"/>
    <w:rsid w:val="00E61036"/>
    <w:rsid w:val="00FC65E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0D6"/>
    <w:rPr>
      <w:rFonts w:ascii="Palatia" w:hAnsi="Palatia"/>
      <w:sz w:val="24"/>
    </w:rPr>
  </w:style>
  <w:style w:type="paragraph" w:styleId="Heading1">
    <w:name w:val="heading 1"/>
    <w:basedOn w:val="Normal"/>
    <w:next w:val="Normal"/>
    <w:qFormat/>
    <w:rsid w:val="00BB70D6"/>
    <w:pPr>
      <w:keepNext/>
      <w:jc w:val="center"/>
      <w:outlineLvl w:val="0"/>
    </w:pPr>
    <w:rPr>
      <w:b/>
    </w:rPr>
  </w:style>
  <w:style w:type="paragraph" w:styleId="Heading2">
    <w:name w:val="heading 2"/>
    <w:basedOn w:val="Normal"/>
    <w:next w:val="Normal"/>
    <w:qFormat/>
    <w:rsid w:val="00BB70D6"/>
    <w:pPr>
      <w:keepNext/>
      <w:ind w:left="3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70D6"/>
    <w:pPr>
      <w:tabs>
        <w:tab w:val="center" w:pos="4320"/>
        <w:tab w:val="right" w:pos="8640"/>
      </w:tabs>
    </w:pPr>
  </w:style>
  <w:style w:type="paragraph" w:styleId="Footer">
    <w:name w:val="footer"/>
    <w:basedOn w:val="Normal"/>
    <w:link w:val="FooterChar"/>
    <w:uiPriority w:val="99"/>
    <w:rsid w:val="00BB70D6"/>
    <w:pPr>
      <w:tabs>
        <w:tab w:val="center" w:pos="4320"/>
        <w:tab w:val="right" w:pos="8640"/>
      </w:tabs>
    </w:pPr>
  </w:style>
  <w:style w:type="character" w:styleId="PageNumber">
    <w:name w:val="page number"/>
    <w:basedOn w:val="DefaultParagraphFont"/>
    <w:rsid w:val="00BB70D6"/>
  </w:style>
  <w:style w:type="paragraph" w:styleId="Title">
    <w:name w:val="Title"/>
    <w:basedOn w:val="Normal"/>
    <w:qFormat/>
    <w:rsid w:val="00BB70D6"/>
    <w:pPr>
      <w:jc w:val="center"/>
    </w:pPr>
    <w:rPr>
      <w:b/>
      <w:sz w:val="22"/>
    </w:rPr>
  </w:style>
  <w:style w:type="paragraph" w:styleId="BodyTextIndent">
    <w:name w:val="Body Text Indent"/>
    <w:basedOn w:val="Normal"/>
    <w:rsid w:val="00BB70D6"/>
    <w:pPr>
      <w:ind w:firstLine="720"/>
    </w:pPr>
    <w:rPr>
      <w:rFonts w:ascii="Arial" w:hAnsi="Arial" w:cs="Arial"/>
      <w:sz w:val="22"/>
    </w:rPr>
  </w:style>
  <w:style w:type="paragraph" w:styleId="ListParagraph">
    <w:name w:val="List Paragraph"/>
    <w:basedOn w:val="Normal"/>
    <w:uiPriority w:val="34"/>
    <w:qFormat/>
    <w:rsid w:val="006977AD"/>
    <w:pPr>
      <w:ind w:left="720"/>
    </w:pPr>
  </w:style>
  <w:style w:type="character" w:customStyle="1" w:styleId="FooterChar">
    <w:name w:val="Footer Char"/>
    <w:basedOn w:val="DefaultParagraphFont"/>
    <w:link w:val="Footer"/>
    <w:uiPriority w:val="99"/>
    <w:rsid w:val="00A01689"/>
    <w:rPr>
      <w:rFonts w:ascii="Palatia" w:hAnsi="Palatia"/>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EDCD 605:  Introduction to Counseling Theory and Practice</vt:lpstr>
    </vt:vector>
  </TitlesOfParts>
  <Company>Private</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EDCD 605:  Introduction to Counseling Theory and Practice</dc:title>
  <dc:creator>Will Kaffenberger</dc:creator>
  <cp:lastModifiedBy>Kim Michaud</cp:lastModifiedBy>
  <cp:revision>2</cp:revision>
  <cp:lastPrinted>2003-11-24T11:29:00Z</cp:lastPrinted>
  <dcterms:created xsi:type="dcterms:W3CDTF">2010-12-07T07:42:00Z</dcterms:created>
  <dcterms:modified xsi:type="dcterms:W3CDTF">2010-12-07T07:42:00Z</dcterms:modified>
</cp:coreProperties>
</file>