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rsidP="00AA245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Mastery Learning: </w:t>
      </w:r>
    </w:p>
    <w:p w:rsidR="00AA245E" w:rsidRDefault="00AA245E" w:rsidP="00AA245E">
      <w:pPr>
        <w:spacing w:line="480" w:lineRule="auto"/>
        <w:jc w:val="center"/>
        <w:rPr>
          <w:rFonts w:ascii="Times New Roman" w:hAnsi="Times New Roman" w:cs="Times New Roman"/>
          <w:sz w:val="24"/>
          <w:szCs w:val="24"/>
        </w:rPr>
      </w:pPr>
      <w:r>
        <w:rPr>
          <w:rFonts w:ascii="Times New Roman" w:hAnsi="Times New Roman" w:cs="Times New Roman"/>
          <w:sz w:val="24"/>
          <w:szCs w:val="24"/>
        </w:rPr>
        <w:t>A Literature Review on a Program that Enhance</w:t>
      </w:r>
      <w:r w:rsidR="00E32BB9">
        <w:rPr>
          <w:rFonts w:ascii="Times New Roman" w:hAnsi="Times New Roman" w:cs="Times New Roman"/>
          <w:sz w:val="24"/>
          <w:szCs w:val="24"/>
        </w:rPr>
        <w:t>s</w:t>
      </w:r>
      <w:r>
        <w:rPr>
          <w:rFonts w:ascii="Times New Roman" w:hAnsi="Times New Roman" w:cs="Times New Roman"/>
          <w:sz w:val="24"/>
          <w:szCs w:val="24"/>
        </w:rPr>
        <w:t xml:space="preserve"> Motivation</w:t>
      </w:r>
    </w:p>
    <w:p w:rsidR="00AA245E" w:rsidRDefault="00AA245E" w:rsidP="00AA245E">
      <w:pPr>
        <w:spacing w:line="480" w:lineRule="auto"/>
        <w:jc w:val="center"/>
        <w:rPr>
          <w:rFonts w:ascii="Times New Roman" w:hAnsi="Times New Roman" w:cs="Times New Roman"/>
          <w:sz w:val="24"/>
          <w:szCs w:val="24"/>
        </w:rPr>
      </w:pPr>
      <w:r>
        <w:rPr>
          <w:rFonts w:ascii="Times New Roman" w:hAnsi="Times New Roman" w:cs="Times New Roman"/>
          <w:sz w:val="24"/>
          <w:szCs w:val="24"/>
        </w:rPr>
        <w:t>EDEP 551</w:t>
      </w:r>
    </w:p>
    <w:p w:rsidR="00AA245E" w:rsidRDefault="00AA245E" w:rsidP="00AA245E">
      <w:pPr>
        <w:spacing w:line="480" w:lineRule="auto"/>
        <w:jc w:val="center"/>
        <w:rPr>
          <w:rFonts w:ascii="Times New Roman" w:hAnsi="Times New Roman" w:cs="Times New Roman"/>
          <w:sz w:val="24"/>
          <w:szCs w:val="24"/>
        </w:rPr>
      </w:pPr>
      <w:r>
        <w:rPr>
          <w:rFonts w:ascii="Times New Roman" w:hAnsi="Times New Roman" w:cs="Times New Roman"/>
          <w:sz w:val="24"/>
          <w:szCs w:val="24"/>
        </w:rPr>
        <w:t>Kim M. Michaud</w:t>
      </w:r>
    </w:p>
    <w:p w:rsidR="00AA245E" w:rsidRDefault="00AA245E" w:rsidP="00AA245E">
      <w:pPr>
        <w:spacing w:line="480" w:lineRule="auto"/>
        <w:jc w:val="center"/>
        <w:rPr>
          <w:rFonts w:ascii="Times New Roman" w:hAnsi="Times New Roman" w:cs="Times New Roman"/>
          <w:sz w:val="24"/>
          <w:szCs w:val="24"/>
        </w:rPr>
      </w:pPr>
      <w:r>
        <w:rPr>
          <w:rFonts w:ascii="Times New Roman" w:hAnsi="Times New Roman" w:cs="Times New Roman"/>
          <w:sz w:val="24"/>
          <w:szCs w:val="24"/>
        </w:rPr>
        <w:t>May 10, 2010</w:t>
      </w:r>
    </w:p>
    <w:p w:rsidR="00AA245E" w:rsidRDefault="00AA245E" w:rsidP="00AA245E">
      <w:pPr>
        <w:spacing w:line="480" w:lineRule="auto"/>
        <w:jc w:val="center"/>
        <w:rPr>
          <w:rFonts w:ascii="Times New Roman" w:hAnsi="Times New Roman" w:cs="Times New Roman"/>
          <w:sz w:val="24"/>
          <w:szCs w:val="24"/>
        </w:rPr>
      </w:pPr>
    </w:p>
    <w:p w:rsidR="00AA245E" w:rsidRDefault="00AA245E" w:rsidP="00AA245E">
      <w:pPr>
        <w:spacing w:line="480" w:lineRule="auto"/>
        <w:jc w:val="center"/>
        <w:rPr>
          <w:rFonts w:ascii="Times New Roman" w:hAnsi="Times New Roman" w:cs="Times New Roman"/>
          <w:sz w:val="24"/>
          <w:szCs w:val="24"/>
        </w:rPr>
      </w:pPr>
    </w:p>
    <w:p w:rsidR="00AA245E" w:rsidRDefault="00AA245E" w:rsidP="00AA245E">
      <w:pPr>
        <w:spacing w:line="480" w:lineRule="auto"/>
        <w:jc w:val="cente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7F12E9" w:rsidRDefault="007F12E9" w:rsidP="00AA245E">
      <w:pPr>
        <w:jc w:val="center"/>
        <w:rPr>
          <w:rFonts w:ascii="Times New Roman" w:hAnsi="Times New Roman" w:cs="Times New Roman"/>
          <w:b/>
          <w:sz w:val="24"/>
          <w:szCs w:val="24"/>
        </w:rPr>
      </w:pPr>
    </w:p>
    <w:p w:rsidR="00AA245E" w:rsidRDefault="00AA245E" w:rsidP="00AA245E">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A245E" w:rsidRDefault="00AA245E" w:rsidP="00AA245E">
      <w:pPr>
        <w:spacing w:line="480" w:lineRule="auto"/>
        <w:rPr>
          <w:rFonts w:ascii="Times New Roman" w:hAnsi="Times New Roman" w:cs="Times New Roman"/>
          <w:sz w:val="24"/>
          <w:szCs w:val="24"/>
        </w:rPr>
      </w:pPr>
      <w:r>
        <w:rPr>
          <w:rFonts w:ascii="Times New Roman" w:hAnsi="Times New Roman" w:cs="Times New Roman"/>
          <w:sz w:val="24"/>
          <w:szCs w:val="24"/>
        </w:rPr>
        <w:t>The Mastery Learning method is one which was designed to enhance student motivation as viewed from a number of motivational theories.  It has been proven to be effective, especially for average or low-</w:t>
      </w:r>
      <w:proofErr w:type="spellStart"/>
      <w:r>
        <w:rPr>
          <w:rFonts w:ascii="Times New Roman" w:hAnsi="Times New Roman" w:cs="Times New Roman"/>
          <w:sz w:val="24"/>
          <w:szCs w:val="24"/>
        </w:rPr>
        <w:t>aptitude</w:t>
      </w:r>
      <w:proofErr w:type="spellEnd"/>
      <w:r>
        <w:rPr>
          <w:rFonts w:ascii="Times New Roman" w:hAnsi="Times New Roman" w:cs="Times New Roman"/>
          <w:sz w:val="24"/>
          <w:szCs w:val="24"/>
        </w:rPr>
        <w:t xml:space="preserve"> students.  It is a method which much be specifically taught, and requires considerable preparation on the part of practitioners. </w:t>
      </w:r>
      <w:r w:rsidR="0066557C">
        <w:rPr>
          <w:rFonts w:ascii="Times New Roman" w:hAnsi="Times New Roman" w:cs="Times New Roman"/>
          <w:sz w:val="24"/>
          <w:szCs w:val="24"/>
        </w:rPr>
        <w:t xml:space="preserve">This literature review examines 20 publications on Mastery Learning that span the past 3 decades.  The literature can be divided into the </w:t>
      </w:r>
      <w:r w:rsidR="0066557C" w:rsidRPr="0066557C">
        <w:rPr>
          <w:rFonts w:ascii="Times New Roman" w:hAnsi="Times New Roman" w:cs="Times New Roman"/>
          <w:sz w:val="24"/>
          <w:szCs w:val="24"/>
        </w:rPr>
        <w:t>cat</w:t>
      </w:r>
      <w:r w:rsidR="0066557C">
        <w:rPr>
          <w:rFonts w:ascii="Times New Roman" w:hAnsi="Times New Roman" w:cs="Times New Roman"/>
          <w:sz w:val="24"/>
          <w:szCs w:val="24"/>
        </w:rPr>
        <w:t>egories of: (a) effectiveness, (b) teacher acceptance and keys to success, and (c) instructional.  The review includes research articles, meta-analysis/synthesis articles, expert opinion narratives, and texts.</w:t>
      </w: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Default="0066557C" w:rsidP="00AA245E">
      <w:pPr>
        <w:spacing w:line="480" w:lineRule="auto"/>
        <w:rPr>
          <w:rFonts w:ascii="Times New Roman" w:hAnsi="Times New Roman" w:cs="Times New Roman"/>
          <w:sz w:val="24"/>
          <w:szCs w:val="24"/>
        </w:rPr>
      </w:pPr>
    </w:p>
    <w:p w:rsidR="0066557C" w:rsidRPr="00AA245E" w:rsidRDefault="0066557C" w:rsidP="00AA245E">
      <w:pPr>
        <w:spacing w:line="480" w:lineRule="auto"/>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AA245E" w:rsidRDefault="00AA245E">
      <w:pPr>
        <w:rPr>
          <w:rFonts w:ascii="Times New Roman" w:hAnsi="Times New Roman" w:cs="Times New Roman"/>
          <w:sz w:val="24"/>
          <w:szCs w:val="24"/>
        </w:rPr>
      </w:pPr>
    </w:p>
    <w:p w:rsidR="003F51A0" w:rsidRDefault="003F51A0" w:rsidP="007F12E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Mastery Learning:  A Literature Review on a Program that Enhance Motivation</w:t>
      </w:r>
    </w:p>
    <w:p w:rsidR="00207791" w:rsidRDefault="003F51A0" w:rsidP="00B83C9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Mastery </w:t>
      </w:r>
      <w:r w:rsidR="007F12E9">
        <w:rPr>
          <w:rFonts w:ascii="Times New Roman" w:hAnsi="Times New Roman" w:cs="Times New Roman"/>
          <w:sz w:val="24"/>
          <w:szCs w:val="24"/>
        </w:rPr>
        <w:t>Learning Method is one which is</w:t>
      </w:r>
      <w:r>
        <w:rPr>
          <w:rFonts w:ascii="Times New Roman" w:hAnsi="Times New Roman" w:cs="Times New Roman"/>
          <w:sz w:val="24"/>
          <w:szCs w:val="24"/>
        </w:rPr>
        <w:t xml:space="preserve"> designed to enhance student mo</w:t>
      </w:r>
      <w:r w:rsidR="006E7429">
        <w:rPr>
          <w:rFonts w:ascii="Times New Roman" w:hAnsi="Times New Roman" w:cs="Times New Roman"/>
          <w:sz w:val="24"/>
          <w:szCs w:val="24"/>
        </w:rPr>
        <w:t>tivation as described by four different</w:t>
      </w:r>
      <w:r>
        <w:rPr>
          <w:rFonts w:ascii="Times New Roman" w:hAnsi="Times New Roman" w:cs="Times New Roman"/>
          <w:sz w:val="24"/>
          <w:szCs w:val="24"/>
        </w:rPr>
        <w:t xml:space="preserve"> theories of motivation, according to Kurita and </w:t>
      </w:r>
      <w:proofErr w:type="spellStart"/>
      <w:r>
        <w:rPr>
          <w:rFonts w:ascii="Times New Roman" w:hAnsi="Times New Roman" w:cs="Times New Roman"/>
          <w:sz w:val="24"/>
          <w:szCs w:val="24"/>
        </w:rPr>
        <w:t>Zarbatany</w:t>
      </w:r>
      <w:proofErr w:type="spellEnd"/>
      <w:r>
        <w:rPr>
          <w:rFonts w:ascii="Times New Roman" w:hAnsi="Times New Roman" w:cs="Times New Roman"/>
          <w:sz w:val="24"/>
          <w:szCs w:val="24"/>
        </w:rPr>
        <w:t xml:space="preserve"> (1991).  </w:t>
      </w:r>
      <w:r w:rsidR="006E7429">
        <w:rPr>
          <w:rFonts w:ascii="Times New Roman" w:hAnsi="Times New Roman" w:cs="Times New Roman"/>
          <w:sz w:val="24"/>
          <w:szCs w:val="24"/>
        </w:rPr>
        <w:t xml:space="preserve">The first is the </w:t>
      </w:r>
      <w:r w:rsidR="006E7429" w:rsidRPr="006E7429">
        <w:rPr>
          <w:rFonts w:ascii="Times New Roman" w:hAnsi="Times New Roman" w:cs="Times New Roman"/>
          <w:i/>
          <w:sz w:val="24"/>
          <w:szCs w:val="24"/>
        </w:rPr>
        <w:t>cognitive evaluation</w:t>
      </w:r>
      <w:r w:rsidR="006E7429">
        <w:rPr>
          <w:rFonts w:ascii="Times New Roman" w:hAnsi="Times New Roman" w:cs="Times New Roman"/>
          <w:sz w:val="24"/>
          <w:szCs w:val="24"/>
        </w:rPr>
        <w:t xml:space="preserve"> theory.  This</w:t>
      </w:r>
      <w:r>
        <w:rPr>
          <w:rFonts w:ascii="Times New Roman" w:hAnsi="Times New Roman" w:cs="Times New Roman"/>
          <w:sz w:val="24"/>
          <w:szCs w:val="24"/>
        </w:rPr>
        <w:t xml:space="preserve"> theory focuses </w:t>
      </w:r>
      <w:r w:rsidR="00281685">
        <w:rPr>
          <w:rFonts w:ascii="Times New Roman" w:hAnsi="Times New Roman" w:cs="Times New Roman"/>
          <w:sz w:val="24"/>
          <w:szCs w:val="24"/>
        </w:rPr>
        <w:t>on</w:t>
      </w:r>
      <w:r w:rsidR="00B45E9C">
        <w:rPr>
          <w:rFonts w:ascii="Times New Roman" w:hAnsi="Times New Roman" w:cs="Times New Roman"/>
          <w:sz w:val="24"/>
          <w:szCs w:val="24"/>
        </w:rPr>
        <w:t xml:space="preserve"> the controlling aspects of extrinsic motivations as opposed to </w:t>
      </w:r>
      <w:r w:rsidR="006E7429">
        <w:rPr>
          <w:rFonts w:ascii="Times New Roman" w:hAnsi="Times New Roman" w:cs="Times New Roman"/>
          <w:sz w:val="24"/>
          <w:szCs w:val="24"/>
        </w:rPr>
        <w:t xml:space="preserve">informational, </w:t>
      </w:r>
      <w:r w:rsidR="00B45E9C">
        <w:rPr>
          <w:rFonts w:ascii="Times New Roman" w:hAnsi="Times New Roman" w:cs="Times New Roman"/>
          <w:sz w:val="24"/>
          <w:szCs w:val="24"/>
        </w:rPr>
        <w:t xml:space="preserve">positive feedback </w:t>
      </w:r>
      <w:r w:rsidR="006E7429">
        <w:rPr>
          <w:rFonts w:ascii="Times New Roman" w:hAnsi="Times New Roman" w:cs="Times New Roman"/>
          <w:sz w:val="24"/>
          <w:szCs w:val="24"/>
        </w:rPr>
        <w:t xml:space="preserve">which can enhance the sense of </w:t>
      </w:r>
      <w:r w:rsidR="00B45E9C">
        <w:rPr>
          <w:rFonts w:ascii="Times New Roman" w:hAnsi="Times New Roman" w:cs="Times New Roman"/>
          <w:sz w:val="24"/>
          <w:szCs w:val="24"/>
        </w:rPr>
        <w:t>internal control and competence.</w:t>
      </w:r>
      <w:r>
        <w:rPr>
          <w:rFonts w:ascii="Times New Roman" w:hAnsi="Times New Roman" w:cs="Times New Roman"/>
          <w:sz w:val="24"/>
          <w:szCs w:val="24"/>
        </w:rPr>
        <w:t xml:space="preserve">  Block </w:t>
      </w:r>
      <w:r w:rsidR="00AD2326">
        <w:rPr>
          <w:rFonts w:ascii="Times New Roman" w:hAnsi="Times New Roman" w:cs="Times New Roman"/>
          <w:sz w:val="24"/>
          <w:szCs w:val="24"/>
        </w:rPr>
        <w:t>(1970), indicate</w:t>
      </w:r>
      <w:r w:rsidR="00281685">
        <w:rPr>
          <w:rFonts w:ascii="Times New Roman" w:hAnsi="Times New Roman" w:cs="Times New Roman"/>
          <w:sz w:val="24"/>
          <w:szCs w:val="24"/>
        </w:rPr>
        <w:t xml:space="preserve">s that three of the goals of the Mastery Learning </w:t>
      </w:r>
      <w:r w:rsidR="00AD2326">
        <w:rPr>
          <w:rFonts w:ascii="Times New Roman" w:hAnsi="Times New Roman" w:cs="Times New Roman"/>
          <w:sz w:val="24"/>
          <w:szCs w:val="24"/>
        </w:rPr>
        <w:t>method are to: (a) give students ungraded formative progress tests until they maste</w:t>
      </w:r>
      <w:r w:rsidR="00D05097">
        <w:rPr>
          <w:rFonts w:ascii="Times New Roman" w:hAnsi="Times New Roman" w:cs="Times New Roman"/>
          <w:sz w:val="24"/>
          <w:szCs w:val="24"/>
        </w:rPr>
        <w:t>r a small unit, (b) provide the</w:t>
      </w:r>
      <w:r w:rsidR="00AD2326">
        <w:rPr>
          <w:rFonts w:ascii="Times New Roman" w:hAnsi="Times New Roman" w:cs="Times New Roman"/>
          <w:sz w:val="24"/>
          <w:szCs w:val="24"/>
        </w:rPr>
        <w:t xml:space="preserve"> variety of help necessary for them to be able to pass these formative tests , and (c) only give grades for the final summative test of the unit’s criteria.  It is apparent, therefore, that this process will help students realize that mastery is possible, and is under their control through t</w:t>
      </w:r>
      <w:r w:rsidR="006E7429">
        <w:rPr>
          <w:rFonts w:ascii="Times New Roman" w:hAnsi="Times New Roman" w:cs="Times New Roman"/>
          <w:sz w:val="24"/>
          <w:szCs w:val="24"/>
        </w:rPr>
        <w:t xml:space="preserve">he means of applying strategies, according to the </w:t>
      </w:r>
      <w:r w:rsidR="006E7429" w:rsidRPr="00E85194">
        <w:rPr>
          <w:rFonts w:ascii="Times New Roman" w:hAnsi="Times New Roman" w:cs="Times New Roman"/>
          <w:i/>
          <w:sz w:val="24"/>
          <w:szCs w:val="24"/>
        </w:rPr>
        <w:t>cognitive evaluation</w:t>
      </w:r>
      <w:r w:rsidR="006E7429">
        <w:rPr>
          <w:rFonts w:ascii="Times New Roman" w:hAnsi="Times New Roman" w:cs="Times New Roman"/>
          <w:sz w:val="24"/>
          <w:szCs w:val="24"/>
        </w:rPr>
        <w:t xml:space="preserve"> theory.  Second, </w:t>
      </w:r>
      <w:r w:rsidR="00AD2326">
        <w:rPr>
          <w:rFonts w:ascii="Times New Roman" w:hAnsi="Times New Roman" w:cs="Times New Roman"/>
          <w:sz w:val="24"/>
          <w:szCs w:val="24"/>
        </w:rPr>
        <w:t xml:space="preserve">Kurita and </w:t>
      </w:r>
      <w:proofErr w:type="spellStart"/>
      <w:r w:rsidR="00AD2326">
        <w:rPr>
          <w:rFonts w:ascii="Times New Roman" w:hAnsi="Times New Roman" w:cs="Times New Roman"/>
          <w:sz w:val="24"/>
          <w:szCs w:val="24"/>
        </w:rPr>
        <w:t>Zarbantany</w:t>
      </w:r>
      <w:proofErr w:type="spellEnd"/>
      <w:r w:rsidR="00AD2326">
        <w:rPr>
          <w:rFonts w:ascii="Times New Roman" w:hAnsi="Times New Roman" w:cs="Times New Roman"/>
          <w:sz w:val="24"/>
          <w:szCs w:val="24"/>
        </w:rPr>
        <w:t xml:space="preserve"> (1991) refer to </w:t>
      </w:r>
      <w:proofErr w:type="spellStart"/>
      <w:r w:rsidR="00AD2326">
        <w:rPr>
          <w:rFonts w:ascii="Times New Roman" w:hAnsi="Times New Roman" w:cs="Times New Roman"/>
          <w:sz w:val="24"/>
          <w:szCs w:val="24"/>
        </w:rPr>
        <w:t>Bandura</w:t>
      </w:r>
      <w:proofErr w:type="spellEnd"/>
      <w:r w:rsidR="00AD2326">
        <w:rPr>
          <w:rFonts w:ascii="Times New Roman" w:hAnsi="Times New Roman" w:cs="Times New Roman"/>
          <w:sz w:val="24"/>
          <w:szCs w:val="24"/>
        </w:rPr>
        <w:t xml:space="preserve"> and </w:t>
      </w:r>
      <w:proofErr w:type="spellStart"/>
      <w:r w:rsidR="00AD2326">
        <w:rPr>
          <w:rFonts w:ascii="Times New Roman" w:hAnsi="Times New Roman" w:cs="Times New Roman"/>
          <w:sz w:val="24"/>
          <w:szCs w:val="24"/>
        </w:rPr>
        <w:t>Schunk’s</w:t>
      </w:r>
      <w:proofErr w:type="spellEnd"/>
      <w:r w:rsidR="00AD2326">
        <w:rPr>
          <w:rFonts w:ascii="Times New Roman" w:hAnsi="Times New Roman" w:cs="Times New Roman"/>
          <w:sz w:val="24"/>
          <w:szCs w:val="24"/>
        </w:rPr>
        <w:t xml:space="preserve"> description of the </w:t>
      </w:r>
      <w:r w:rsidR="00AD2326" w:rsidRPr="006E7429">
        <w:rPr>
          <w:rFonts w:ascii="Times New Roman" w:hAnsi="Times New Roman" w:cs="Times New Roman"/>
          <w:i/>
          <w:sz w:val="24"/>
          <w:szCs w:val="24"/>
        </w:rPr>
        <w:t xml:space="preserve">social value learning </w:t>
      </w:r>
      <w:r w:rsidR="00AD2326">
        <w:rPr>
          <w:rFonts w:ascii="Times New Roman" w:hAnsi="Times New Roman" w:cs="Times New Roman"/>
          <w:sz w:val="24"/>
          <w:szCs w:val="24"/>
        </w:rPr>
        <w:t>theory when they describe the importance of the students’ development of self-efficacy by means of setting realistic, proximal goals that they themselves can monitor.  Here o</w:t>
      </w:r>
      <w:r w:rsidR="00F54B2B">
        <w:rPr>
          <w:rFonts w:ascii="Times New Roman" w:hAnsi="Times New Roman" w:cs="Times New Roman"/>
          <w:sz w:val="24"/>
          <w:szCs w:val="24"/>
        </w:rPr>
        <w:t xml:space="preserve">ne can see </w:t>
      </w:r>
      <w:r w:rsidR="006E7429">
        <w:rPr>
          <w:rFonts w:ascii="Times New Roman" w:hAnsi="Times New Roman" w:cs="Times New Roman"/>
          <w:sz w:val="24"/>
          <w:szCs w:val="24"/>
        </w:rPr>
        <w:t xml:space="preserve">that </w:t>
      </w:r>
      <w:r w:rsidR="00AD2326">
        <w:rPr>
          <w:rFonts w:ascii="Times New Roman" w:hAnsi="Times New Roman" w:cs="Times New Roman"/>
          <w:sz w:val="24"/>
          <w:szCs w:val="24"/>
        </w:rPr>
        <w:t>the goals of the Mastery Learning method</w:t>
      </w:r>
      <w:r w:rsidR="006E7429">
        <w:rPr>
          <w:rFonts w:ascii="Times New Roman" w:hAnsi="Times New Roman" w:cs="Times New Roman"/>
          <w:sz w:val="24"/>
          <w:szCs w:val="24"/>
        </w:rPr>
        <w:t xml:space="preserve"> can enhance th</w:t>
      </w:r>
      <w:r w:rsidR="00E85194">
        <w:rPr>
          <w:rFonts w:ascii="Times New Roman" w:hAnsi="Times New Roman" w:cs="Times New Roman"/>
          <w:sz w:val="24"/>
          <w:szCs w:val="24"/>
        </w:rPr>
        <w:t xml:space="preserve">e </w:t>
      </w:r>
      <w:r w:rsidR="00E85194" w:rsidRPr="00E85194">
        <w:rPr>
          <w:rFonts w:ascii="Times New Roman" w:hAnsi="Times New Roman" w:cs="Times New Roman"/>
          <w:i/>
          <w:sz w:val="24"/>
          <w:szCs w:val="24"/>
        </w:rPr>
        <w:t>social value learning</w:t>
      </w:r>
      <w:r w:rsidR="00E85194">
        <w:rPr>
          <w:rFonts w:ascii="Times New Roman" w:hAnsi="Times New Roman" w:cs="Times New Roman"/>
          <w:sz w:val="24"/>
          <w:szCs w:val="24"/>
        </w:rPr>
        <w:t xml:space="preserve"> </w:t>
      </w:r>
      <w:r w:rsidR="006E7429">
        <w:rPr>
          <w:rFonts w:ascii="Times New Roman" w:hAnsi="Times New Roman" w:cs="Times New Roman"/>
          <w:sz w:val="24"/>
          <w:szCs w:val="24"/>
        </w:rPr>
        <w:t>theory’s motivational goals</w:t>
      </w:r>
      <w:r w:rsidR="00B45E9C">
        <w:rPr>
          <w:rFonts w:ascii="Times New Roman" w:hAnsi="Times New Roman" w:cs="Times New Roman"/>
          <w:sz w:val="24"/>
          <w:szCs w:val="24"/>
        </w:rPr>
        <w:t xml:space="preserve">, as well, since units are broken down into small steps, with predetermined mastery criteria assigned, and students are fully aware of what they need to do to be able to master this material in order to move on to the next unit (Block, 1970).  </w:t>
      </w:r>
      <w:r w:rsidR="006E7429">
        <w:rPr>
          <w:rFonts w:ascii="Times New Roman" w:hAnsi="Times New Roman" w:cs="Times New Roman"/>
          <w:sz w:val="24"/>
          <w:szCs w:val="24"/>
        </w:rPr>
        <w:t xml:space="preserve"> Third, Kurita and </w:t>
      </w:r>
      <w:proofErr w:type="spellStart"/>
      <w:r w:rsidR="006E7429">
        <w:rPr>
          <w:rFonts w:ascii="Times New Roman" w:hAnsi="Times New Roman" w:cs="Times New Roman"/>
          <w:sz w:val="24"/>
          <w:szCs w:val="24"/>
        </w:rPr>
        <w:t>Zarbantany</w:t>
      </w:r>
      <w:proofErr w:type="spellEnd"/>
      <w:r w:rsidR="006E7429">
        <w:rPr>
          <w:rFonts w:ascii="Times New Roman" w:hAnsi="Times New Roman" w:cs="Times New Roman"/>
          <w:sz w:val="24"/>
          <w:szCs w:val="24"/>
        </w:rPr>
        <w:t xml:space="preserve"> (1991) refer to Ames and Archer’s description of the </w:t>
      </w:r>
      <w:r w:rsidR="006E7429" w:rsidRPr="006E7429">
        <w:rPr>
          <w:rFonts w:ascii="Times New Roman" w:hAnsi="Times New Roman" w:cs="Times New Roman"/>
          <w:i/>
          <w:sz w:val="24"/>
          <w:szCs w:val="24"/>
        </w:rPr>
        <w:t>attribution</w:t>
      </w:r>
      <w:r w:rsidR="006E7429">
        <w:rPr>
          <w:rFonts w:ascii="Times New Roman" w:hAnsi="Times New Roman" w:cs="Times New Roman"/>
          <w:sz w:val="24"/>
          <w:szCs w:val="24"/>
        </w:rPr>
        <w:t xml:space="preserve"> theory which contends that students are motivated when they attribute success to efforts that they themselves extend</w:t>
      </w:r>
      <w:r w:rsidR="002662D2">
        <w:rPr>
          <w:rFonts w:ascii="Times New Roman" w:hAnsi="Times New Roman" w:cs="Times New Roman"/>
          <w:sz w:val="24"/>
          <w:szCs w:val="24"/>
        </w:rPr>
        <w:t>.   B</w:t>
      </w:r>
      <w:r w:rsidR="00B45E9C">
        <w:rPr>
          <w:rFonts w:ascii="Times New Roman" w:hAnsi="Times New Roman" w:cs="Times New Roman"/>
          <w:sz w:val="24"/>
          <w:szCs w:val="24"/>
        </w:rPr>
        <w:t xml:space="preserve">ecause </w:t>
      </w:r>
      <w:r w:rsidR="002662D2">
        <w:rPr>
          <w:rFonts w:ascii="Times New Roman" w:hAnsi="Times New Roman" w:cs="Times New Roman"/>
          <w:sz w:val="24"/>
          <w:szCs w:val="24"/>
        </w:rPr>
        <w:t xml:space="preserve">the Mastery Learning method has </w:t>
      </w:r>
      <w:r w:rsidR="00F54B2B">
        <w:rPr>
          <w:rFonts w:ascii="Times New Roman" w:hAnsi="Times New Roman" w:cs="Times New Roman"/>
          <w:sz w:val="24"/>
          <w:szCs w:val="24"/>
        </w:rPr>
        <w:t xml:space="preserve">students </w:t>
      </w:r>
      <w:r w:rsidR="00B45E9C">
        <w:rPr>
          <w:rFonts w:ascii="Times New Roman" w:hAnsi="Times New Roman" w:cs="Times New Roman"/>
          <w:sz w:val="24"/>
          <w:szCs w:val="24"/>
        </w:rPr>
        <w:t xml:space="preserve">graded solely on their performance based on a predetermined standard, rather than being compared to the performance of their peers (Block, 1970), students will therefore attribute their success or failure based on </w:t>
      </w:r>
      <w:r w:rsidR="00B45E9C">
        <w:rPr>
          <w:rFonts w:ascii="Times New Roman" w:hAnsi="Times New Roman" w:cs="Times New Roman"/>
          <w:sz w:val="24"/>
          <w:szCs w:val="24"/>
        </w:rPr>
        <w:lastRenderedPageBreak/>
        <w:t>their effort</w:t>
      </w:r>
      <w:r w:rsidR="00C47573">
        <w:rPr>
          <w:rFonts w:ascii="Times New Roman" w:hAnsi="Times New Roman" w:cs="Times New Roman"/>
          <w:sz w:val="24"/>
          <w:szCs w:val="24"/>
        </w:rPr>
        <w:t xml:space="preserve"> and use of strategies.  They will be motivated to continue to learn and succeed according to the </w:t>
      </w:r>
      <w:r w:rsidR="00C47573" w:rsidRPr="00E85194">
        <w:rPr>
          <w:rFonts w:ascii="Times New Roman" w:hAnsi="Times New Roman" w:cs="Times New Roman"/>
          <w:i/>
          <w:sz w:val="24"/>
          <w:szCs w:val="24"/>
        </w:rPr>
        <w:t>attribution</w:t>
      </w:r>
      <w:r w:rsidR="00C47573">
        <w:rPr>
          <w:rFonts w:ascii="Times New Roman" w:hAnsi="Times New Roman" w:cs="Times New Roman"/>
          <w:sz w:val="24"/>
          <w:szCs w:val="24"/>
        </w:rPr>
        <w:t xml:space="preserve"> theory which sees the positive effect of the attribution of behavior to internal factors that are changeable (Kur</w:t>
      </w:r>
      <w:r w:rsidR="002662D2">
        <w:rPr>
          <w:rFonts w:ascii="Times New Roman" w:hAnsi="Times New Roman" w:cs="Times New Roman"/>
          <w:sz w:val="24"/>
          <w:szCs w:val="24"/>
        </w:rPr>
        <w:t xml:space="preserve">ita, &amp; </w:t>
      </w:r>
      <w:proofErr w:type="spellStart"/>
      <w:r w:rsidR="002662D2">
        <w:rPr>
          <w:rFonts w:ascii="Times New Roman" w:hAnsi="Times New Roman" w:cs="Times New Roman"/>
          <w:sz w:val="24"/>
          <w:szCs w:val="24"/>
        </w:rPr>
        <w:t>Zarbatany</w:t>
      </w:r>
      <w:proofErr w:type="spellEnd"/>
      <w:r w:rsidR="002662D2">
        <w:rPr>
          <w:rFonts w:ascii="Times New Roman" w:hAnsi="Times New Roman" w:cs="Times New Roman"/>
          <w:sz w:val="24"/>
          <w:szCs w:val="24"/>
        </w:rPr>
        <w:t>, 1991).  Four</w:t>
      </w:r>
      <w:r w:rsidR="00E32BB9">
        <w:rPr>
          <w:rFonts w:ascii="Times New Roman" w:hAnsi="Times New Roman" w:cs="Times New Roman"/>
          <w:sz w:val="24"/>
          <w:szCs w:val="24"/>
        </w:rPr>
        <w:t xml:space="preserve">th, Kurita and </w:t>
      </w:r>
      <w:proofErr w:type="spellStart"/>
      <w:r w:rsidR="00E32BB9">
        <w:rPr>
          <w:rFonts w:ascii="Times New Roman" w:hAnsi="Times New Roman" w:cs="Times New Roman"/>
          <w:sz w:val="24"/>
          <w:szCs w:val="24"/>
        </w:rPr>
        <w:t>Zarbanany</w:t>
      </w:r>
      <w:proofErr w:type="spellEnd"/>
      <w:r w:rsidR="00E32BB9">
        <w:rPr>
          <w:rFonts w:ascii="Times New Roman" w:hAnsi="Times New Roman" w:cs="Times New Roman"/>
          <w:sz w:val="24"/>
          <w:szCs w:val="24"/>
        </w:rPr>
        <w:t xml:space="preserve">, (1991) </w:t>
      </w:r>
      <w:r w:rsidR="002662D2">
        <w:rPr>
          <w:rFonts w:ascii="Times New Roman" w:hAnsi="Times New Roman" w:cs="Times New Roman"/>
          <w:sz w:val="24"/>
          <w:szCs w:val="24"/>
        </w:rPr>
        <w:t>refer to Covington who indicates that</w:t>
      </w:r>
      <w:r w:rsidR="00C47573">
        <w:rPr>
          <w:rFonts w:ascii="Times New Roman" w:hAnsi="Times New Roman" w:cs="Times New Roman"/>
          <w:sz w:val="24"/>
          <w:szCs w:val="24"/>
        </w:rPr>
        <w:t xml:space="preserve"> the </w:t>
      </w:r>
      <w:r w:rsidR="00C47573" w:rsidRPr="00E85194">
        <w:rPr>
          <w:rFonts w:ascii="Times New Roman" w:hAnsi="Times New Roman" w:cs="Times New Roman"/>
          <w:i/>
          <w:sz w:val="24"/>
          <w:szCs w:val="24"/>
        </w:rPr>
        <w:t>self-worth</w:t>
      </w:r>
      <w:r w:rsidR="00C47573">
        <w:rPr>
          <w:rFonts w:ascii="Times New Roman" w:hAnsi="Times New Roman" w:cs="Times New Roman"/>
          <w:sz w:val="24"/>
          <w:szCs w:val="24"/>
        </w:rPr>
        <w:t xml:space="preserve"> theorists believe that individuals approach success and avoid failure in order to protect their sense of se</w:t>
      </w:r>
      <w:r w:rsidR="00E85194">
        <w:rPr>
          <w:rFonts w:ascii="Times New Roman" w:hAnsi="Times New Roman" w:cs="Times New Roman"/>
          <w:sz w:val="24"/>
          <w:szCs w:val="24"/>
        </w:rPr>
        <w:t>lf-worth. “</w:t>
      </w:r>
      <w:r w:rsidR="00C47573">
        <w:rPr>
          <w:rFonts w:ascii="Times New Roman" w:hAnsi="Times New Roman" w:cs="Times New Roman"/>
          <w:sz w:val="24"/>
          <w:szCs w:val="24"/>
        </w:rPr>
        <w:t>Self-worth theorists claim that noncompetitive learning structures emphasize the pursuit of success</w:t>
      </w:r>
      <w:r w:rsidR="002662D2">
        <w:rPr>
          <w:rFonts w:ascii="Times New Roman" w:hAnsi="Times New Roman" w:cs="Times New Roman"/>
          <w:sz w:val="24"/>
          <w:szCs w:val="24"/>
        </w:rPr>
        <w:t xml:space="preserve"> while protecting children’s sel</w:t>
      </w:r>
      <w:r w:rsidR="00C47573">
        <w:rPr>
          <w:rFonts w:ascii="Times New Roman" w:hAnsi="Times New Roman" w:cs="Times New Roman"/>
          <w:sz w:val="24"/>
          <w:szCs w:val="24"/>
        </w:rPr>
        <w:t xml:space="preserve">f-worth by not comparing them to their peers” (Covington, 1984, cited in Kurita &amp; </w:t>
      </w:r>
      <w:proofErr w:type="spellStart"/>
      <w:r w:rsidR="00C47573">
        <w:rPr>
          <w:rFonts w:ascii="Times New Roman" w:hAnsi="Times New Roman" w:cs="Times New Roman"/>
          <w:sz w:val="24"/>
          <w:szCs w:val="24"/>
        </w:rPr>
        <w:t>Zarbatany</w:t>
      </w:r>
      <w:proofErr w:type="spellEnd"/>
      <w:r w:rsidR="00C47573">
        <w:rPr>
          <w:rFonts w:ascii="Times New Roman" w:hAnsi="Times New Roman" w:cs="Times New Roman"/>
          <w:sz w:val="24"/>
          <w:szCs w:val="24"/>
        </w:rPr>
        <w:t xml:space="preserve">, 1991).  </w:t>
      </w:r>
      <w:r w:rsidR="00207791">
        <w:rPr>
          <w:rFonts w:ascii="Times New Roman" w:hAnsi="Times New Roman" w:cs="Times New Roman"/>
          <w:sz w:val="24"/>
          <w:szCs w:val="24"/>
        </w:rPr>
        <w:t>As was mentioned above, this non-competitive grading system is one of the essential goals</w:t>
      </w:r>
      <w:r w:rsidR="002662D2">
        <w:rPr>
          <w:rFonts w:ascii="Times New Roman" w:hAnsi="Times New Roman" w:cs="Times New Roman"/>
          <w:sz w:val="24"/>
          <w:szCs w:val="24"/>
        </w:rPr>
        <w:t xml:space="preserve"> of the Mastery Learning method, and therefore this metho</w:t>
      </w:r>
      <w:r w:rsidR="00E85194">
        <w:rPr>
          <w:rFonts w:ascii="Times New Roman" w:hAnsi="Times New Roman" w:cs="Times New Roman"/>
          <w:sz w:val="24"/>
          <w:szCs w:val="24"/>
        </w:rPr>
        <w:t xml:space="preserve">d can enhance students’ motivation according to the </w:t>
      </w:r>
      <w:r w:rsidR="00E85194" w:rsidRPr="00E85194">
        <w:rPr>
          <w:rFonts w:ascii="Times New Roman" w:hAnsi="Times New Roman" w:cs="Times New Roman"/>
          <w:i/>
          <w:sz w:val="24"/>
          <w:szCs w:val="24"/>
        </w:rPr>
        <w:t>self-worth value</w:t>
      </w:r>
      <w:r w:rsidR="00E85194">
        <w:rPr>
          <w:rFonts w:ascii="Times New Roman" w:hAnsi="Times New Roman" w:cs="Times New Roman"/>
          <w:sz w:val="24"/>
          <w:szCs w:val="24"/>
        </w:rPr>
        <w:t xml:space="preserve"> theory.</w:t>
      </w:r>
    </w:p>
    <w:p w:rsidR="0036366B" w:rsidRDefault="00207791" w:rsidP="003F51A0">
      <w:pPr>
        <w:spacing w:line="480" w:lineRule="auto"/>
        <w:rPr>
          <w:rFonts w:ascii="Times New Roman" w:hAnsi="Times New Roman" w:cs="Times New Roman"/>
          <w:sz w:val="24"/>
          <w:szCs w:val="24"/>
        </w:rPr>
      </w:pPr>
      <w:r>
        <w:rPr>
          <w:rFonts w:ascii="Times New Roman" w:hAnsi="Times New Roman" w:cs="Times New Roman"/>
          <w:sz w:val="24"/>
          <w:szCs w:val="24"/>
        </w:rPr>
        <w:tab/>
        <w:t>It is apparent, therefore, that this method is one which</w:t>
      </w:r>
      <w:r w:rsidR="00E85194">
        <w:rPr>
          <w:rFonts w:ascii="Times New Roman" w:hAnsi="Times New Roman" w:cs="Times New Roman"/>
          <w:sz w:val="24"/>
          <w:szCs w:val="24"/>
        </w:rPr>
        <w:t xml:space="preserve"> can at least theoretically </w:t>
      </w:r>
      <w:r>
        <w:rPr>
          <w:rFonts w:ascii="Times New Roman" w:hAnsi="Times New Roman" w:cs="Times New Roman"/>
          <w:sz w:val="24"/>
          <w:szCs w:val="24"/>
        </w:rPr>
        <w:t>enhance students’ motivation based on many of its components.  The method, which has had a lon</w:t>
      </w:r>
      <w:r w:rsidR="00B83C9F">
        <w:rPr>
          <w:rFonts w:ascii="Times New Roman" w:hAnsi="Times New Roman" w:cs="Times New Roman"/>
          <w:sz w:val="24"/>
          <w:szCs w:val="24"/>
        </w:rPr>
        <w:t xml:space="preserve">g history of development, has developed through the years until it has become a composite </w:t>
      </w:r>
      <w:r w:rsidR="00E85194">
        <w:rPr>
          <w:rFonts w:ascii="Times New Roman" w:hAnsi="Times New Roman" w:cs="Times New Roman"/>
          <w:sz w:val="24"/>
          <w:szCs w:val="24"/>
        </w:rPr>
        <w:t xml:space="preserve">of </w:t>
      </w:r>
      <w:r w:rsidR="0036366B">
        <w:rPr>
          <w:rFonts w:ascii="Times New Roman" w:hAnsi="Times New Roman" w:cs="Times New Roman"/>
          <w:sz w:val="24"/>
          <w:szCs w:val="24"/>
        </w:rPr>
        <w:t xml:space="preserve">Madeline Hunter’s lesson design </w:t>
      </w:r>
      <w:r w:rsidR="00E85194">
        <w:rPr>
          <w:rFonts w:ascii="Times New Roman" w:hAnsi="Times New Roman" w:cs="Times New Roman"/>
          <w:sz w:val="24"/>
          <w:szCs w:val="24"/>
        </w:rPr>
        <w:t>(</w:t>
      </w:r>
      <w:r w:rsidR="0089247F">
        <w:rPr>
          <w:rFonts w:ascii="Times New Roman" w:hAnsi="Times New Roman" w:cs="Times New Roman"/>
          <w:sz w:val="24"/>
          <w:szCs w:val="24"/>
        </w:rPr>
        <w:t>below</w:t>
      </w:r>
      <w:r w:rsidR="00E85194">
        <w:rPr>
          <w:rFonts w:ascii="Times New Roman" w:hAnsi="Times New Roman" w:cs="Times New Roman"/>
          <w:sz w:val="24"/>
          <w:szCs w:val="24"/>
        </w:rPr>
        <w:t xml:space="preserve">) </w:t>
      </w:r>
      <w:r w:rsidR="00B83C9F">
        <w:rPr>
          <w:rFonts w:ascii="Times New Roman" w:hAnsi="Times New Roman" w:cs="Times New Roman"/>
          <w:sz w:val="24"/>
          <w:szCs w:val="24"/>
        </w:rPr>
        <w:t>which includes</w:t>
      </w:r>
      <w:r w:rsidR="0036366B">
        <w:rPr>
          <w:rFonts w:ascii="Times New Roman" w:hAnsi="Times New Roman" w:cs="Times New Roman"/>
          <w:sz w:val="24"/>
          <w:szCs w:val="24"/>
        </w:rPr>
        <w:t xml:space="preserve"> assessments based on Bloom’s Taxonomy</w:t>
      </w:r>
      <w:r w:rsidR="00B83C9F">
        <w:rPr>
          <w:rFonts w:ascii="Times New Roman" w:hAnsi="Times New Roman" w:cs="Times New Roman"/>
          <w:sz w:val="24"/>
          <w:szCs w:val="24"/>
        </w:rPr>
        <w:t xml:space="preserve"> </w:t>
      </w:r>
      <w:r w:rsidR="002F6CF4">
        <w:rPr>
          <w:rFonts w:ascii="Times New Roman" w:hAnsi="Times New Roman" w:cs="Times New Roman"/>
          <w:sz w:val="24"/>
          <w:szCs w:val="24"/>
        </w:rPr>
        <w:t>(Figure 1</w:t>
      </w:r>
      <w:r w:rsidR="00E85194">
        <w:rPr>
          <w:rFonts w:ascii="Times New Roman" w:hAnsi="Times New Roman" w:cs="Times New Roman"/>
          <w:sz w:val="24"/>
          <w:szCs w:val="24"/>
        </w:rPr>
        <w:t>)</w:t>
      </w:r>
      <w:r w:rsidR="00B83C9F">
        <w:rPr>
          <w:rFonts w:ascii="Times New Roman" w:hAnsi="Times New Roman" w:cs="Times New Roman"/>
          <w:sz w:val="24"/>
          <w:szCs w:val="24"/>
        </w:rPr>
        <w:t xml:space="preserve">  prese</w:t>
      </w:r>
      <w:r w:rsidR="0085098C">
        <w:rPr>
          <w:rFonts w:ascii="Times New Roman" w:hAnsi="Times New Roman" w:cs="Times New Roman"/>
          <w:sz w:val="24"/>
          <w:szCs w:val="24"/>
        </w:rPr>
        <w:t xml:space="preserve">nted through Bloom’s </w:t>
      </w:r>
      <w:r w:rsidR="00D05097">
        <w:rPr>
          <w:rFonts w:ascii="Times New Roman" w:hAnsi="Times New Roman" w:cs="Times New Roman"/>
          <w:sz w:val="24"/>
          <w:szCs w:val="24"/>
        </w:rPr>
        <w:t>mastery learning model (Figure 2</w:t>
      </w:r>
      <w:r w:rsidR="0085098C">
        <w:rPr>
          <w:rFonts w:ascii="Times New Roman" w:hAnsi="Times New Roman" w:cs="Times New Roman"/>
          <w:sz w:val="24"/>
          <w:szCs w:val="24"/>
        </w:rPr>
        <w:t>)</w:t>
      </w:r>
      <w:r w:rsidR="007F12E9">
        <w:rPr>
          <w:rFonts w:ascii="Times New Roman" w:hAnsi="Times New Roman" w:cs="Times New Roman"/>
          <w:sz w:val="24"/>
          <w:szCs w:val="24"/>
        </w:rPr>
        <w:t xml:space="preserve">.  </w:t>
      </w:r>
      <w:r w:rsidR="0036366B">
        <w:rPr>
          <w:rFonts w:ascii="Times New Roman" w:hAnsi="Times New Roman" w:cs="Times New Roman"/>
          <w:sz w:val="24"/>
          <w:szCs w:val="24"/>
        </w:rPr>
        <w:t xml:space="preserve"> Ms. Hunter’s lesson structure must contain the following eight components</w:t>
      </w:r>
      <w:r w:rsidR="00556A1D">
        <w:rPr>
          <w:rFonts w:ascii="Times New Roman" w:hAnsi="Times New Roman" w:cs="Times New Roman"/>
          <w:sz w:val="24"/>
          <w:szCs w:val="24"/>
        </w:rPr>
        <w:t>:</w:t>
      </w:r>
    </w:p>
    <w:p w:rsidR="0036366B" w:rsidRPr="0036366B" w:rsidRDefault="00207791" w:rsidP="00E4776D">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36366B">
        <w:t xml:space="preserve">1. </w:t>
      </w:r>
      <w:r w:rsidR="0036366B" w:rsidRPr="0036366B">
        <w:rPr>
          <w:rFonts w:ascii="Times New Roman" w:hAnsi="Times New Roman" w:cs="Times New Roman"/>
          <w:b/>
          <w:bCs/>
          <w:sz w:val="24"/>
          <w:szCs w:val="24"/>
        </w:rPr>
        <w:t xml:space="preserve">Anticipatory Set (focus) - </w:t>
      </w:r>
      <w:r w:rsidR="0036366B" w:rsidRPr="0036366B">
        <w:rPr>
          <w:rFonts w:ascii="Times New Roman" w:hAnsi="Times New Roman" w:cs="Times New Roman"/>
          <w:bCs/>
          <w:sz w:val="24"/>
          <w:szCs w:val="24"/>
        </w:rPr>
        <w:t>A short activity or prompt that focuses the students' attention</w:t>
      </w:r>
      <w:r w:rsidR="0089247F">
        <w:rPr>
          <w:rFonts w:ascii="Times New Roman" w:hAnsi="Times New Roman" w:cs="Times New Roman"/>
          <w:bCs/>
          <w:sz w:val="24"/>
          <w:szCs w:val="24"/>
        </w:rPr>
        <w:t xml:space="preserve"> </w:t>
      </w:r>
      <w:r w:rsidR="0036366B" w:rsidRPr="0036366B">
        <w:rPr>
          <w:rFonts w:ascii="Times New Roman" w:hAnsi="Times New Roman" w:cs="Times New Roman"/>
          <w:sz w:val="24"/>
          <w:szCs w:val="24"/>
        </w:rPr>
        <w:t>before the actual lesson begins.</w:t>
      </w:r>
    </w:p>
    <w:p w:rsidR="0036366B" w:rsidRPr="0036366B" w:rsidRDefault="0036366B" w:rsidP="00E4776D">
      <w:pPr>
        <w:spacing w:after="120" w:line="240" w:lineRule="auto"/>
        <w:ind w:left="720"/>
        <w:rPr>
          <w:rFonts w:ascii="Times New Roman" w:hAnsi="Times New Roman" w:cs="Times New Roman"/>
          <w:sz w:val="24"/>
          <w:szCs w:val="24"/>
        </w:rPr>
      </w:pPr>
      <w:r w:rsidRPr="0036366B">
        <w:rPr>
          <w:rFonts w:ascii="Times New Roman" w:hAnsi="Times New Roman" w:cs="Times New Roman"/>
          <w:sz w:val="24"/>
          <w:szCs w:val="24"/>
        </w:rPr>
        <w:t xml:space="preserve">2.  </w:t>
      </w:r>
      <w:r w:rsidRPr="0036366B">
        <w:rPr>
          <w:rFonts w:ascii="Times New Roman" w:hAnsi="Times New Roman" w:cs="Times New Roman"/>
          <w:b/>
          <w:bCs/>
          <w:sz w:val="24"/>
          <w:szCs w:val="24"/>
        </w:rPr>
        <w:t xml:space="preserve">Purpose (objective) </w:t>
      </w:r>
      <w:proofErr w:type="gramStart"/>
      <w:r>
        <w:rPr>
          <w:rFonts w:ascii="Times New Roman" w:hAnsi="Times New Roman" w:cs="Times New Roman"/>
          <w:b/>
          <w:bCs/>
          <w:sz w:val="24"/>
          <w:szCs w:val="24"/>
        </w:rPr>
        <w:t xml:space="preserve">- </w:t>
      </w:r>
      <w:r w:rsidRPr="0036366B">
        <w:rPr>
          <w:rFonts w:ascii="Times New Roman" w:hAnsi="Times New Roman" w:cs="Times New Roman"/>
          <w:b/>
          <w:bCs/>
          <w:sz w:val="24"/>
          <w:szCs w:val="24"/>
        </w:rPr>
        <w:t xml:space="preserve"> </w:t>
      </w:r>
      <w:r w:rsidRPr="0036366B">
        <w:rPr>
          <w:rFonts w:ascii="Times New Roman" w:hAnsi="Times New Roman" w:cs="Times New Roman"/>
          <w:bCs/>
          <w:sz w:val="24"/>
          <w:szCs w:val="24"/>
        </w:rPr>
        <w:t>why</w:t>
      </w:r>
      <w:proofErr w:type="gramEnd"/>
      <w:r w:rsidRPr="0036366B">
        <w:rPr>
          <w:rFonts w:ascii="Times New Roman" w:hAnsi="Times New Roman" w:cs="Times New Roman"/>
          <w:bCs/>
          <w:sz w:val="24"/>
          <w:szCs w:val="24"/>
        </w:rPr>
        <w:t xml:space="preserve"> the students need to learn it,</w:t>
      </w:r>
      <w:r>
        <w:rPr>
          <w:rFonts w:ascii="Times New Roman" w:hAnsi="Times New Roman" w:cs="Times New Roman"/>
          <w:sz w:val="24"/>
          <w:szCs w:val="24"/>
        </w:rPr>
        <w:t xml:space="preserve"> </w:t>
      </w:r>
      <w:r w:rsidRPr="0036366B">
        <w:rPr>
          <w:rFonts w:ascii="Times New Roman" w:hAnsi="Times New Roman" w:cs="Times New Roman"/>
          <w:sz w:val="24"/>
          <w:szCs w:val="24"/>
        </w:rPr>
        <w:t>what they will be able to "do", and how they will show learning as a result are made</w:t>
      </w:r>
      <w:r>
        <w:rPr>
          <w:rFonts w:ascii="Times New Roman" w:hAnsi="Times New Roman" w:cs="Times New Roman"/>
          <w:sz w:val="24"/>
          <w:szCs w:val="24"/>
        </w:rPr>
        <w:t xml:space="preserve"> </w:t>
      </w:r>
      <w:r w:rsidRPr="0036366B">
        <w:rPr>
          <w:rFonts w:ascii="Times New Roman" w:hAnsi="Times New Roman" w:cs="Times New Roman"/>
          <w:sz w:val="24"/>
          <w:szCs w:val="24"/>
        </w:rPr>
        <w:t>clear by the teacher.</w:t>
      </w:r>
    </w:p>
    <w:p w:rsidR="0036366B" w:rsidRPr="0036366B" w:rsidRDefault="0036366B" w:rsidP="00E4776D">
      <w:pPr>
        <w:spacing w:after="120" w:line="240" w:lineRule="auto"/>
        <w:ind w:left="720"/>
        <w:rPr>
          <w:rFonts w:ascii="Times New Roman" w:hAnsi="Times New Roman" w:cs="Times New Roman"/>
          <w:sz w:val="24"/>
          <w:szCs w:val="24"/>
        </w:rPr>
      </w:pPr>
      <w:r w:rsidRPr="0036366B">
        <w:rPr>
          <w:rFonts w:ascii="Times New Roman" w:hAnsi="Times New Roman" w:cs="Times New Roman"/>
          <w:sz w:val="24"/>
          <w:szCs w:val="24"/>
        </w:rPr>
        <w:t xml:space="preserve">3.  </w:t>
      </w:r>
      <w:r w:rsidRPr="0036366B">
        <w:rPr>
          <w:rFonts w:ascii="Times New Roman" w:hAnsi="Times New Roman" w:cs="Times New Roman"/>
          <w:b/>
          <w:bCs/>
          <w:sz w:val="24"/>
          <w:szCs w:val="24"/>
        </w:rPr>
        <w:t xml:space="preserve">Input - </w:t>
      </w:r>
      <w:r w:rsidRPr="0036366B">
        <w:rPr>
          <w:rFonts w:ascii="Times New Roman" w:hAnsi="Times New Roman" w:cs="Times New Roman"/>
          <w:bCs/>
          <w:sz w:val="24"/>
          <w:szCs w:val="24"/>
        </w:rPr>
        <w:t>The vocabulary, skills, and concepts the teacher will impart to the students- the</w:t>
      </w:r>
      <w:r w:rsidR="00E4776D">
        <w:rPr>
          <w:rFonts w:ascii="Times New Roman" w:hAnsi="Times New Roman" w:cs="Times New Roman"/>
          <w:sz w:val="24"/>
          <w:szCs w:val="24"/>
        </w:rPr>
        <w:t xml:space="preserve"> </w:t>
      </w:r>
      <w:r w:rsidRPr="0036366B">
        <w:rPr>
          <w:rFonts w:ascii="Times New Roman" w:hAnsi="Times New Roman" w:cs="Times New Roman"/>
          <w:sz w:val="24"/>
          <w:szCs w:val="24"/>
        </w:rPr>
        <w:t>“stuff" the kids need to know in order to be successful.</w:t>
      </w:r>
    </w:p>
    <w:p w:rsidR="0036366B" w:rsidRPr="0036366B" w:rsidRDefault="0036366B" w:rsidP="00E4776D">
      <w:pPr>
        <w:spacing w:after="120" w:line="240" w:lineRule="auto"/>
        <w:ind w:left="720"/>
        <w:rPr>
          <w:rFonts w:ascii="Times New Roman" w:hAnsi="Times New Roman" w:cs="Times New Roman"/>
          <w:sz w:val="24"/>
          <w:szCs w:val="24"/>
        </w:rPr>
      </w:pPr>
      <w:r w:rsidRPr="0036366B">
        <w:rPr>
          <w:rFonts w:ascii="Times New Roman" w:hAnsi="Times New Roman" w:cs="Times New Roman"/>
          <w:sz w:val="24"/>
          <w:szCs w:val="24"/>
        </w:rPr>
        <w:t xml:space="preserve">4.  </w:t>
      </w:r>
      <w:r w:rsidRPr="0036366B">
        <w:rPr>
          <w:rFonts w:ascii="Times New Roman" w:hAnsi="Times New Roman" w:cs="Times New Roman"/>
          <w:b/>
          <w:bCs/>
          <w:sz w:val="24"/>
          <w:szCs w:val="24"/>
        </w:rPr>
        <w:t xml:space="preserve">Modeling (show) - </w:t>
      </w:r>
      <w:r w:rsidRPr="0036366B">
        <w:rPr>
          <w:rFonts w:ascii="Times New Roman" w:hAnsi="Times New Roman" w:cs="Times New Roman"/>
          <w:bCs/>
          <w:sz w:val="24"/>
          <w:szCs w:val="24"/>
        </w:rPr>
        <w:t>The teacher shows in graphic form or demonstrates what the</w:t>
      </w:r>
      <w:r w:rsidR="00E4776D">
        <w:rPr>
          <w:rFonts w:ascii="Times New Roman" w:hAnsi="Times New Roman" w:cs="Times New Roman"/>
          <w:sz w:val="24"/>
          <w:szCs w:val="24"/>
        </w:rPr>
        <w:t xml:space="preserve"> </w:t>
      </w:r>
      <w:r w:rsidRPr="0036366B">
        <w:rPr>
          <w:rFonts w:ascii="Times New Roman" w:hAnsi="Times New Roman" w:cs="Times New Roman"/>
          <w:sz w:val="24"/>
          <w:szCs w:val="24"/>
        </w:rPr>
        <w:t>finished product looks like - a picture worth a thousand words.</w:t>
      </w:r>
    </w:p>
    <w:p w:rsidR="0036366B" w:rsidRPr="0036366B" w:rsidRDefault="0036366B" w:rsidP="00E4776D">
      <w:pPr>
        <w:spacing w:after="120" w:line="240" w:lineRule="auto"/>
        <w:ind w:left="720"/>
        <w:rPr>
          <w:rFonts w:ascii="Times New Roman" w:hAnsi="Times New Roman" w:cs="Times New Roman"/>
          <w:sz w:val="24"/>
          <w:szCs w:val="24"/>
        </w:rPr>
      </w:pPr>
      <w:r w:rsidRPr="0036366B">
        <w:rPr>
          <w:rFonts w:ascii="Times New Roman" w:hAnsi="Times New Roman" w:cs="Times New Roman"/>
          <w:sz w:val="24"/>
          <w:szCs w:val="24"/>
        </w:rPr>
        <w:t xml:space="preserve">5.  </w:t>
      </w:r>
      <w:r w:rsidRPr="0036366B">
        <w:rPr>
          <w:rFonts w:ascii="Times New Roman" w:hAnsi="Times New Roman" w:cs="Times New Roman"/>
          <w:b/>
          <w:bCs/>
          <w:sz w:val="24"/>
          <w:szCs w:val="24"/>
        </w:rPr>
        <w:t xml:space="preserve">Guided Practice (follow me) - </w:t>
      </w:r>
      <w:r w:rsidRPr="0036366B">
        <w:rPr>
          <w:rFonts w:ascii="Times New Roman" w:hAnsi="Times New Roman" w:cs="Times New Roman"/>
          <w:bCs/>
          <w:sz w:val="24"/>
          <w:szCs w:val="24"/>
        </w:rPr>
        <w:t>The teacher leads the students through the steps</w:t>
      </w:r>
      <w:r w:rsidR="00E4776D">
        <w:rPr>
          <w:rFonts w:ascii="Times New Roman" w:hAnsi="Times New Roman" w:cs="Times New Roman"/>
          <w:sz w:val="24"/>
          <w:szCs w:val="24"/>
        </w:rPr>
        <w:t xml:space="preserve"> </w:t>
      </w:r>
      <w:r w:rsidRPr="0036366B">
        <w:rPr>
          <w:rFonts w:ascii="Times New Roman" w:hAnsi="Times New Roman" w:cs="Times New Roman"/>
          <w:sz w:val="24"/>
          <w:szCs w:val="24"/>
        </w:rPr>
        <w:t xml:space="preserve">necessary to perform the skill using the </w:t>
      </w:r>
      <w:proofErr w:type="spellStart"/>
      <w:r w:rsidRPr="0036366B">
        <w:rPr>
          <w:rFonts w:ascii="Times New Roman" w:hAnsi="Times New Roman" w:cs="Times New Roman"/>
          <w:sz w:val="24"/>
          <w:szCs w:val="24"/>
        </w:rPr>
        <w:t>trimodal</w:t>
      </w:r>
      <w:proofErr w:type="spellEnd"/>
      <w:r w:rsidRPr="0036366B">
        <w:rPr>
          <w:rFonts w:ascii="Times New Roman" w:hAnsi="Times New Roman" w:cs="Times New Roman"/>
          <w:sz w:val="24"/>
          <w:szCs w:val="24"/>
        </w:rPr>
        <w:t xml:space="preserve"> approach - hear/see/do.</w:t>
      </w:r>
    </w:p>
    <w:p w:rsidR="0036366B" w:rsidRPr="0036366B" w:rsidRDefault="0036366B" w:rsidP="00E4776D">
      <w:pPr>
        <w:spacing w:after="0" w:line="240" w:lineRule="auto"/>
        <w:ind w:left="720"/>
        <w:rPr>
          <w:rFonts w:ascii="Times New Roman" w:hAnsi="Times New Roman" w:cs="Times New Roman"/>
          <w:sz w:val="24"/>
          <w:szCs w:val="24"/>
        </w:rPr>
      </w:pPr>
      <w:r w:rsidRPr="0036366B">
        <w:rPr>
          <w:rFonts w:ascii="Times New Roman" w:hAnsi="Times New Roman" w:cs="Times New Roman"/>
          <w:sz w:val="24"/>
          <w:szCs w:val="24"/>
        </w:rPr>
        <w:t xml:space="preserve">6.  </w:t>
      </w:r>
      <w:r w:rsidRPr="0036366B">
        <w:rPr>
          <w:rFonts w:ascii="Times New Roman" w:hAnsi="Times New Roman" w:cs="Times New Roman"/>
          <w:b/>
          <w:bCs/>
          <w:sz w:val="24"/>
          <w:szCs w:val="24"/>
        </w:rPr>
        <w:t xml:space="preserve">Checking For Understanding (CFU) - </w:t>
      </w:r>
      <w:r w:rsidRPr="0036366B">
        <w:rPr>
          <w:rFonts w:ascii="Times New Roman" w:hAnsi="Times New Roman" w:cs="Times New Roman"/>
          <w:bCs/>
          <w:sz w:val="24"/>
          <w:szCs w:val="24"/>
        </w:rPr>
        <w:t>The teacher uses a variety of questioning</w:t>
      </w:r>
      <w:r w:rsidR="00E4776D">
        <w:rPr>
          <w:rFonts w:ascii="Times New Roman" w:hAnsi="Times New Roman" w:cs="Times New Roman"/>
          <w:bCs/>
          <w:sz w:val="24"/>
          <w:szCs w:val="24"/>
        </w:rPr>
        <w:t xml:space="preserve"> </w:t>
      </w:r>
      <w:r w:rsidRPr="0036366B">
        <w:rPr>
          <w:rFonts w:ascii="Times New Roman" w:hAnsi="Times New Roman" w:cs="Times New Roman"/>
          <w:sz w:val="24"/>
          <w:szCs w:val="24"/>
        </w:rPr>
        <w:t>strategies to determine "Got it yet?" and to</w:t>
      </w:r>
      <w:r w:rsidR="00E4776D">
        <w:rPr>
          <w:rFonts w:ascii="Times New Roman" w:hAnsi="Times New Roman" w:cs="Times New Roman"/>
          <w:sz w:val="24"/>
          <w:szCs w:val="24"/>
        </w:rPr>
        <w:t xml:space="preserve"> pace the lesson - move </w:t>
      </w:r>
      <w:proofErr w:type="spellStart"/>
      <w:r w:rsidR="00E4776D">
        <w:rPr>
          <w:rFonts w:ascii="Times New Roman" w:hAnsi="Times New Roman" w:cs="Times New Roman"/>
          <w:sz w:val="24"/>
          <w:szCs w:val="24"/>
        </w:rPr>
        <w:t>forward?</w:t>
      </w:r>
      <w:r w:rsidRPr="0036366B">
        <w:rPr>
          <w:rFonts w:ascii="Times New Roman" w:hAnsi="Times New Roman" w:cs="Times New Roman"/>
          <w:sz w:val="24"/>
          <w:szCs w:val="24"/>
        </w:rPr>
        <w:t>back</w:t>
      </w:r>
      <w:proofErr w:type="spellEnd"/>
      <w:r w:rsidRPr="0036366B">
        <w:rPr>
          <w:rFonts w:ascii="Times New Roman" w:hAnsi="Times New Roman" w:cs="Times New Roman"/>
          <w:sz w:val="24"/>
          <w:szCs w:val="24"/>
        </w:rPr>
        <w:t xml:space="preserve"> up?</w:t>
      </w:r>
    </w:p>
    <w:p w:rsidR="0036366B" w:rsidRPr="0036366B" w:rsidRDefault="0036366B" w:rsidP="00E4776D">
      <w:pPr>
        <w:spacing w:after="120" w:line="240" w:lineRule="auto"/>
        <w:ind w:left="720"/>
        <w:rPr>
          <w:rFonts w:ascii="Times New Roman" w:hAnsi="Times New Roman" w:cs="Times New Roman"/>
          <w:sz w:val="24"/>
          <w:szCs w:val="24"/>
        </w:rPr>
      </w:pPr>
      <w:r w:rsidRPr="0036366B">
        <w:rPr>
          <w:rFonts w:ascii="Times New Roman" w:hAnsi="Times New Roman" w:cs="Times New Roman"/>
          <w:sz w:val="24"/>
          <w:szCs w:val="24"/>
        </w:rPr>
        <w:lastRenderedPageBreak/>
        <w:t xml:space="preserve">7.  </w:t>
      </w:r>
      <w:r w:rsidRPr="0036366B">
        <w:rPr>
          <w:rFonts w:ascii="Times New Roman" w:hAnsi="Times New Roman" w:cs="Times New Roman"/>
          <w:b/>
          <w:bCs/>
          <w:sz w:val="24"/>
          <w:szCs w:val="24"/>
        </w:rPr>
        <w:t xml:space="preserve">Independent Practice - </w:t>
      </w:r>
      <w:r w:rsidRPr="0036366B">
        <w:rPr>
          <w:rFonts w:ascii="Times New Roman" w:hAnsi="Times New Roman" w:cs="Times New Roman"/>
          <w:bCs/>
          <w:sz w:val="24"/>
          <w:szCs w:val="24"/>
        </w:rPr>
        <w:t>The teacher releases students to practice on their own based on</w:t>
      </w:r>
      <w:r w:rsidRPr="0036366B">
        <w:rPr>
          <w:rFonts w:ascii="Times New Roman" w:hAnsi="Times New Roman" w:cs="Times New Roman"/>
          <w:sz w:val="24"/>
          <w:szCs w:val="24"/>
        </w:rPr>
        <w:t>#3 - #6.</w:t>
      </w:r>
    </w:p>
    <w:p w:rsidR="0036366B" w:rsidRDefault="0036366B" w:rsidP="0089247F">
      <w:pPr>
        <w:spacing w:after="120" w:line="240" w:lineRule="auto"/>
        <w:ind w:left="720"/>
        <w:rPr>
          <w:rFonts w:ascii="Times New Roman" w:hAnsi="Times New Roman" w:cs="Times New Roman"/>
          <w:bCs/>
          <w:sz w:val="24"/>
          <w:szCs w:val="24"/>
        </w:rPr>
      </w:pPr>
      <w:r w:rsidRPr="0036366B">
        <w:rPr>
          <w:rFonts w:ascii="Times New Roman" w:hAnsi="Times New Roman" w:cs="Times New Roman"/>
          <w:sz w:val="24"/>
          <w:szCs w:val="24"/>
        </w:rPr>
        <w:t xml:space="preserve">8.   </w:t>
      </w:r>
      <w:r w:rsidRPr="0036366B">
        <w:rPr>
          <w:rFonts w:ascii="Times New Roman" w:hAnsi="Times New Roman" w:cs="Times New Roman"/>
          <w:b/>
          <w:bCs/>
          <w:sz w:val="24"/>
          <w:szCs w:val="24"/>
        </w:rPr>
        <w:t xml:space="preserve">Closure - </w:t>
      </w:r>
      <w:r w:rsidRPr="0036366B">
        <w:rPr>
          <w:rFonts w:ascii="Times New Roman" w:hAnsi="Times New Roman" w:cs="Times New Roman"/>
          <w:bCs/>
          <w:sz w:val="24"/>
          <w:szCs w:val="24"/>
        </w:rPr>
        <w:t>A review or wrap-up of the lesson - "Tell me/show me what you learned today</w:t>
      </w:r>
      <w:proofErr w:type="gramStart"/>
      <w:r w:rsidRPr="0036366B">
        <w:rPr>
          <w:rFonts w:ascii="Times New Roman" w:hAnsi="Times New Roman" w:cs="Times New Roman"/>
          <w:bCs/>
          <w:sz w:val="24"/>
          <w:szCs w:val="24"/>
        </w:rPr>
        <w:t>”</w:t>
      </w:r>
      <w:r w:rsidRPr="0036366B">
        <w:rPr>
          <w:rFonts w:ascii="Times New Roman" w:hAnsi="Times New Roman" w:cs="Times New Roman"/>
          <w:b/>
          <w:bCs/>
          <w:sz w:val="24"/>
          <w:szCs w:val="24"/>
        </w:rPr>
        <w:t xml:space="preserve"> </w:t>
      </w:r>
      <w:r w:rsidR="00E4776D">
        <w:rPr>
          <w:rFonts w:ascii="Times New Roman" w:hAnsi="Times New Roman" w:cs="Times New Roman"/>
          <w:b/>
          <w:bCs/>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Madeline Hunter’s Lesson Plan Design, </w:t>
      </w:r>
      <w:proofErr w:type="spellStart"/>
      <w:r>
        <w:rPr>
          <w:rFonts w:ascii="Times New Roman" w:hAnsi="Times New Roman" w:cs="Times New Roman"/>
          <w:bCs/>
          <w:sz w:val="24"/>
          <w:szCs w:val="24"/>
        </w:rPr>
        <w:t>n.d</w:t>
      </w:r>
      <w:proofErr w:type="spellEnd"/>
      <w:r>
        <w:rPr>
          <w:rFonts w:ascii="Times New Roman" w:hAnsi="Times New Roman" w:cs="Times New Roman"/>
          <w:bCs/>
          <w:sz w:val="24"/>
          <w:szCs w:val="24"/>
        </w:rPr>
        <w:t>.)</w:t>
      </w:r>
    </w:p>
    <w:p w:rsidR="003A5F3A" w:rsidRDefault="003A5F3A" w:rsidP="0089247F">
      <w:pPr>
        <w:spacing w:after="120" w:line="240" w:lineRule="auto"/>
        <w:ind w:left="720"/>
        <w:rPr>
          <w:rFonts w:ascii="Times New Roman" w:hAnsi="Times New Roman" w:cs="Times New Roman"/>
          <w:bCs/>
          <w:sz w:val="24"/>
          <w:szCs w:val="24"/>
        </w:rPr>
      </w:pPr>
    </w:p>
    <w:p w:rsidR="003A5F3A" w:rsidRDefault="003A5F3A" w:rsidP="003A5F3A">
      <w:pPr>
        <w:spacing w:after="120" w:line="480" w:lineRule="auto"/>
        <w:rPr>
          <w:rFonts w:ascii="Times New Roman" w:hAnsi="Times New Roman" w:cs="Times New Roman"/>
          <w:bCs/>
          <w:sz w:val="24"/>
          <w:szCs w:val="24"/>
        </w:rPr>
      </w:pPr>
      <w:r>
        <w:rPr>
          <w:rFonts w:ascii="Times New Roman" w:hAnsi="Times New Roman" w:cs="Times New Roman"/>
          <w:bCs/>
          <w:sz w:val="24"/>
          <w:szCs w:val="24"/>
        </w:rPr>
        <w:t>The appropriate assessments</w:t>
      </w:r>
      <w:r w:rsidR="00556A1D">
        <w:rPr>
          <w:rFonts w:ascii="Times New Roman" w:hAnsi="Times New Roman" w:cs="Times New Roman"/>
          <w:bCs/>
          <w:sz w:val="24"/>
          <w:szCs w:val="24"/>
        </w:rPr>
        <w:t xml:space="preserve"> of the lesson</w:t>
      </w:r>
      <w:r>
        <w:rPr>
          <w:rFonts w:ascii="Times New Roman" w:hAnsi="Times New Roman" w:cs="Times New Roman"/>
          <w:bCs/>
          <w:sz w:val="24"/>
          <w:szCs w:val="24"/>
        </w:rPr>
        <w:t xml:space="preserve"> are made based upon one of the six types of assessment contained within Bloom’s Taxonomy</w:t>
      </w:r>
      <w:r w:rsidR="002F6CF4">
        <w:rPr>
          <w:rFonts w:ascii="Times New Roman" w:hAnsi="Times New Roman" w:cs="Times New Roman"/>
          <w:bCs/>
          <w:sz w:val="24"/>
          <w:szCs w:val="24"/>
        </w:rPr>
        <w:t>, which evaluates what the student can do with the information.</w:t>
      </w:r>
    </w:p>
    <w:tbl>
      <w:tblPr>
        <w:tblW w:w="12500" w:type="dxa"/>
        <w:tblCellMar>
          <w:left w:w="0" w:type="dxa"/>
          <w:right w:w="0" w:type="dxa"/>
        </w:tblCellMar>
        <w:tblLook w:val="04A0"/>
      </w:tblPr>
      <w:tblGrid>
        <w:gridCol w:w="3060"/>
        <w:gridCol w:w="60"/>
        <w:gridCol w:w="8520"/>
        <w:gridCol w:w="520"/>
        <w:gridCol w:w="340"/>
      </w:tblGrid>
      <w:tr w:rsidR="003A5F3A" w:rsidRPr="003A5F3A" w:rsidTr="003A5F3A">
        <w:trPr>
          <w:trHeight w:val="1150"/>
        </w:trPr>
        <w:tc>
          <w:tcPr>
            <w:tcW w:w="312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b/>
                <w:bCs/>
                <w:color w:val="FFC000"/>
                <w:kern w:val="24"/>
                <w:sz w:val="24"/>
                <w:szCs w:val="24"/>
                <w:lang w:eastAsia="zh-TW"/>
              </w:rPr>
              <w:t xml:space="preserve">Remembering: </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FFC000"/>
                <w:kern w:val="24"/>
                <w:sz w:val="24"/>
                <w:szCs w:val="24"/>
                <w:lang w:eastAsia="zh-TW"/>
              </w:rPr>
              <w:t>can</w:t>
            </w:r>
            <w:proofErr w:type="gramEnd"/>
            <w:r w:rsidRPr="003A5F3A">
              <w:rPr>
                <w:rFonts w:ascii="Calibri" w:eastAsia="Times New Roman" w:hAnsi="Calibri" w:cs="Arial"/>
                <w:color w:val="FFC000"/>
                <w:kern w:val="24"/>
                <w:sz w:val="24"/>
                <w:szCs w:val="24"/>
                <w:lang w:eastAsia="zh-TW"/>
              </w:rPr>
              <w:t xml:space="preserve"> the student recall or remember the information?</w:t>
            </w:r>
          </w:p>
        </w:tc>
        <w:tc>
          <w:tcPr>
            <w:tcW w:w="938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b/>
                <w:bCs/>
                <w:color w:val="FFFFFF"/>
                <w:kern w:val="24"/>
                <w:sz w:val="24"/>
                <w:szCs w:val="24"/>
                <w:lang w:eastAsia="zh-TW"/>
              </w:rPr>
              <w:t>define, duplicate, list, memo</w:t>
            </w:r>
            <w:r>
              <w:rPr>
                <w:rFonts w:ascii="Calibri" w:eastAsia="Times New Roman" w:hAnsi="Calibri" w:cs="Arial"/>
                <w:b/>
                <w:bCs/>
                <w:color w:val="FFFFFF"/>
                <w:kern w:val="24"/>
                <w:sz w:val="24"/>
                <w:szCs w:val="24"/>
                <w:lang w:eastAsia="zh-TW"/>
              </w:rPr>
              <w:t xml:space="preserve">rize, recall, repeat, reproduce, </w:t>
            </w:r>
            <w:r w:rsidRPr="003A5F3A">
              <w:rPr>
                <w:rFonts w:ascii="Calibri" w:eastAsia="Times New Roman" w:hAnsi="Calibri" w:cs="Arial"/>
                <w:b/>
                <w:bCs/>
                <w:color w:val="FFFFFF"/>
                <w:kern w:val="24"/>
                <w:sz w:val="24"/>
                <w:szCs w:val="24"/>
                <w:lang w:eastAsia="zh-TW"/>
              </w:rPr>
              <w:t>state</w:t>
            </w:r>
          </w:p>
        </w:tc>
      </w:tr>
      <w:tr w:rsidR="003A5F3A" w:rsidRPr="003A5F3A" w:rsidTr="003A5F3A">
        <w:trPr>
          <w:trHeight w:val="1155"/>
        </w:trPr>
        <w:tc>
          <w:tcPr>
            <w:tcW w:w="3120" w:type="dxa"/>
            <w:gridSpan w:val="2"/>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b/>
                <w:bCs/>
                <w:color w:val="FF0000"/>
                <w:kern w:val="24"/>
                <w:sz w:val="24"/>
                <w:szCs w:val="24"/>
                <w:lang w:eastAsia="zh-TW"/>
              </w:rPr>
              <w:t>Understanding:</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FF0000"/>
                <w:kern w:val="24"/>
                <w:sz w:val="24"/>
                <w:szCs w:val="24"/>
                <w:lang w:eastAsia="zh-TW"/>
              </w:rPr>
              <w:t>can</w:t>
            </w:r>
            <w:proofErr w:type="gramEnd"/>
            <w:r w:rsidRPr="003A5F3A">
              <w:rPr>
                <w:rFonts w:ascii="Calibri" w:eastAsia="Times New Roman" w:hAnsi="Calibri" w:cs="Arial"/>
                <w:color w:val="FF0000"/>
                <w:kern w:val="24"/>
                <w:sz w:val="24"/>
                <w:szCs w:val="24"/>
                <w:lang w:eastAsia="zh-TW"/>
              </w:rPr>
              <w:t xml:space="preserve"> the student explain ideas or concepts?</w:t>
            </w:r>
          </w:p>
        </w:tc>
        <w:tc>
          <w:tcPr>
            <w:tcW w:w="938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color w:val="000000"/>
                <w:kern w:val="24"/>
                <w:sz w:val="24"/>
                <w:szCs w:val="24"/>
                <w:lang w:eastAsia="zh-TW"/>
              </w:rPr>
              <w:t xml:space="preserve">classify, describe, discuss, explain, identify, locate, recognize, report, select, </w:t>
            </w:r>
          </w:p>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color w:val="000000"/>
                <w:kern w:val="24"/>
                <w:sz w:val="24"/>
                <w:szCs w:val="24"/>
                <w:lang w:eastAsia="zh-TW"/>
              </w:rPr>
              <w:t>translate, paraphrase</w:t>
            </w:r>
          </w:p>
        </w:tc>
      </w:tr>
      <w:tr w:rsidR="003A5F3A" w:rsidRPr="003A5F3A" w:rsidTr="003A5F3A">
        <w:trPr>
          <w:trHeight w:val="1096"/>
        </w:trPr>
        <w:tc>
          <w:tcPr>
            <w:tcW w:w="3120" w:type="dxa"/>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b/>
                <w:bCs/>
                <w:color w:val="604A7B"/>
                <w:kern w:val="24"/>
                <w:sz w:val="24"/>
                <w:szCs w:val="24"/>
                <w:lang w:eastAsia="zh-TW"/>
              </w:rPr>
              <w:t>Applying:</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604A7B"/>
                <w:kern w:val="24"/>
                <w:sz w:val="24"/>
                <w:szCs w:val="24"/>
                <w:lang w:eastAsia="zh-TW"/>
              </w:rPr>
              <w:t>can</w:t>
            </w:r>
            <w:proofErr w:type="gramEnd"/>
            <w:r w:rsidRPr="003A5F3A">
              <w:rPr>
                <w:rFonts w:ascii="Calibri" w:eastAsia="Times New Roman" w:hAnsi="Calibri" w:cs="Arial"/>
                <w:color w:val="604A7B"/>
                <w:kern w:val="24"/>
                <w:sz w:val="24"/>
                <w:szCs w:val="24"/>
                <w:lang w:eastAsia="zh-TW"/>
              </w:rPr>
              <w:t xml:space="preserve"> the student use the information in a new way?</w:t>
            </w:r>
          </w:p>
        </w:tc>
        <w:tc>
          <w:tcPr>
            <w:tcW w:w="9040" w:type="dxa"/>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color w:val="000000"/>
                <w:kern w:val="24"/>
                <w:sz w:val="24"/>
                <w:szCs w:val="24"/>
                <w:lang w:eastAsia="zh-TW"/>
              </w:rPr>
              <w:t xml:space="preserve">choose, demonstrate, dramatize, employ, illustrate, interpret, operate, </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000000"/>
                <w:kern w:val="24"/>
                <w:sz w:val="24"/>
                <w:szCs w:val="24"/>
                <w:lang w:eastAsia="zh-TW"/>
              </w:rPr>
              <w:t>schedule</w:t>
            </w:r>
            <w:proofErr w:type="gramEnd"/>
            <w:r w:rsidRPr="003A5F3A">
              <w:rPr>
                <w:rFonts w:ascii="Calibri" w:eastAsia="Times New Roman" w:hAnsi="Calibri" w:cs="Arial"/>
                <w:color w:val="000000"/>
                <w:kern w:val="24"/>
                <w:sz w:val="24"/>
                <w:szCs w:val="24"/>
                <w:lang w:eastAsia="zh-TW"/>
              </w:rPr>
              <w:t xml:space="preserve">, sketch, solve, use, write. </w:t>
            </w:r>
          </w:p>
        </w:tc>
        <w:tc>
          <w:tcPr>
            <w:tcW w:w="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p>
        </w:tc>
      </w:tr>
      <w:tr w:rsidR="003A5F3A" w:rsidRPr="003A5F3A" w:rsidTr="003A5F3A">
        <w:trPr>
          <w:trHeight w:val="1096"/>
        </w:trPr>
        <w:tc>
          <w:tcPr>
            <w:tcW w:w="3120" w:type="dxa"/>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b/>
                <w:bCs/>
                <w:color w:val="00B050"/>
                <w:kern w:val="24"/>
                <w:sz w:val="24"/>
                <w:szCs w:val="24"/>
                <w:lang w:eastAsia="zh-TW"/>
              </w:rPr>
              <w:t>Analyzing:</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00B050"/>
                <w:kern w:val="24"/>
                <w:sz w:val="24"/>
                <w:szCs w:val="24"/>
                <w:lang w:eastAsia="zh-TW"/>
              </w:rPr>
              <w:t>can</w:t>
            </w:r>
            <w:proofErr w:type="gramEnd"/>
            <w:r w:rsidRPr="003A5F3A">
              <w:rPr>
                <w:rFonts w:ascii="Calibri" w:eastAsia="Times New Roman" w:hAnsi="Calibri" w:cs="Arial"/>
                <w:color w:val="00B050"/>
                <w:kern w:val="24"/>
                <w:sz w:val="24"/>
                <w:szCs w:val="24"/>
                <w:lang w:eastAsia="zh-TW"/>
              </w:rPr>
              <w:t xml:space="preserve"> the student distinguish between the different parts?</w:t>
            </w:r>
          </w:p>
        </w:tc>
        <w:tc>
          <w:tcPr>
            <w:tcW w:w="9040" w:type="dxa"/>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color w:val="000000"/>
                <w:kern w:val="24"/>
                <w:sz w:val="24"/>
                <w:szCs w:val="24"/>
                <w:lang w:eastAsia="zh-TW"/>
              </w:rPr>
              <w:t xml:space="preserve">appraise, compare, contrast, criticize, differentiate, discriminate, </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000000"/>
                <w:kern w:val="24"/>
                <w:sz w:val="24"/>
                <w:szCs w:val="24"/>
                <w:lang w:eastAsia="zh-TW"/>
              </w:rPr>
              <w:t>distinguish</w:t>
            </w:r>
            <w:proofErr w:type="gramEnd"/>
            <w:r w:rsidRPr="003A5F3A">
              <w:rPr>
                <w:rFonts w:ascii="Calibri" w:eastAsia="Times New Roman" w:hAnsi="Calibri" w:cs="Arial"/>
                <w:color w:val="000000"/>
                <w:kern w:val="24"/>
                <w:sz w:val="24"/>
                <w:szCs w:val="24"/>
                <w:lang w:eastAsia="zh-TW"/>
              </w:rPr>
              <w:t xml:space="preserve">, examine, experiment, question, test. </w:t>
            </w:r>
          </w:p>
        </w:tc>
        <w:tc>
          <w:tcPr>
            <w:tcW w:w="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A5F3A" w:rsidRPr="003A5F3A" w:rsidRDefault="003A5F3A" w:rsidP="003A5F3A">
            <w:pPr>
              <w:spacing w:after="0" w:line="240" w:lineRule="auto"/>
              <w:rPr>
                <w:rFonts w:ascii="Arial" w:eastAsia="Times New Roman" w:hAnsi="Arial" w:cs="Arial"/>
                <w:sz w:val="36"/>
                <w:szCs w:val="36"/>
                <w:lang w:eastAsia="zh-TW"/>
              </w:rPr>
            </w:pPr>
          </w:p>
        </w:tc>
      </w:tr>
      <w:tr w:rsidR="003A5F3A" w:rsidRPr="003A5F3A" w:rsidTr="003A5F3A">
        <w:trPr>
          <w:gridAfter w:val="2"/>
          <w:wAfter w:w="860" w:type="dxa"/>
          <w:trHeight w:val="1096"/>
        </w:trPr>
        <w:tc>
          <w:tcPr>
            <w:tcW w:w="30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A5F3A" w:rsidRPr="00D05097" w:rsidRDefault="003A5F3A" w:rsidP="003A5F3A">
            <w:pPr>
              <w:spacing w:after="0" w:line="240" w:lineRule="auto"/>
              <w:rPr>
                <w:rFonts w:ascii="Arial" w:eastAsia="Times New Roman" w:hAnsi="Arial" w:cs="Arial"/>
                <w:sz w:val="24"/>
                <w:szCs w:val="24"/>
                <w:lang w:eastAsia="zh-TW"/>
              </w:rPr>
            </w:pPr>
            <w:r w:rsidRPr="00D05097">
              <w:rPr>
                <w:rFonts w:ascii="Calibri" w:eastAsia="Times New Roman" w:hAnsi="Calibri" w:cs="Arial"/>
                <w:b/>
                <w:bCs/>
                <w:color w:val="000000"/>
                <w:kern w:val="24"/>
                <w:sz w:val="24"/>
                <w:szCs w:val="24"/>
                <w:lang w:eastAsia="zh-TW"/>
              </w:rPr>
              <w:t xml:space="preserve">Evaluating: </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D05097">
              <w:rPr>
                <w:rFonts w:ascii="Calibri" w:eastAsia="Times New Roman" w:hAnsi="Calibri" w:cs="Arial"/>
                <w:color w:val="000000"/>
                <w:kern w:val="24"/>
                <w:sz w:val="24"/>
                <w:szCs w:val="24"/>
                <w:lang w:eastAsia="zh-TW"/>
              </w:rPr>
              <w:t>can</w:t>
            </w:r>
            <w:proofErr w:type="gramEnd"/>
            <w:r w:rsidRPr="00D05097">
              <w:rPr>
                <w:rFonts w:ascii="Calibri" w:eastAsia="Times New Roman" w:hAnsi="Calibri" w:cs="Arial"/>
                <w:color w:val="000000"/>
                <w:kern w:val="24"/>
                <w:sz w:val="24"/>
                <w:szCs w:val="24"/>
                <w:lang w:eastAsia="zh-TW"/>
              </w:rPr>
              <w:t xml:space="preserve"> the student justify a stand or decision?</w:t>
            </w:r>
            <w:r w:rsidRPr="003A5F3A">
              <w:rPr>
                <w:rFonts w:ascii="Calibri" w:eastAsia="Times New Roman" w:hAnsi="Calibri" w:cs="Arial"/>
                <w:color w:val="000000"/>
                <w:kern w:val="24"/>
                <w:sz w:val="21"/>
                <w:szCs w:val="21"/>
                <w:lang w:eastAsia="zh-TW"/>
              </w:rPr>
              <w:t xml:space="preserve"> </w:t>
            </w:r>
          </w:p>
        </w:tc>
        <w:tc>
          <w:tcPr>
            <w:tcW w:w="858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A5F3A" w:rsidRPr="003A5F3A" w:rsidRDefault="003A5F3A" w:rsidP="003A5F3A">
            <w:pPr>
              <w:spacing w:after="0" w:line="240" w:lineRule="auto"/>
              <w:rPr>
                <w:rFonts w:ascii="Arial" w:eastAsia="Times New Roman" w:hAnsi="Arial" w:cs="Arial"/>
                <w:sz w:val="24"/>
                <w:szCs w:val="24"/>
                <w:lang w:eastAsia="zh-TW"/>
              </w:rPr>
            </w:pPr>
            <w:r w:rsidRPr="003A5F3A">
              <w:rPr>
                <w:rFonts w:ascii="Calibri" w:eastAsia="Times New Roman" w:hAnsi="Calibri" w:cs="Arial"/>
                <w:b/>
                <w:bCs/>
                <w:color w:val="FFFFFF"/>
                <w:kern w:val="24"/>
                <w:sz w:val="24"/>
                <w:szCs w:val="24"/>
                <w:lang w:eastAsia="zh-TW"/>
              </w:rPr>
              <w:t xml:space="preserve">appraise, argue, defend, judge, select, support, </w:t>
            </w:r>
          </w:p>
          <w:p w:rsidR="003A5F3A" w:rsidRPr="003A5F3A" w:rsidRDefault="003A5F3A" w:rsidP="003A5F3A">
            <w:pPr>
              <w:spacing w:after="0" w:line="240" w:lineRule="auto"/>
              <w:rPr>
                <w:rFonts w:ascii="Arial" w:eastAsia="Times New Roman" w:hAnsi="Arial" w:cs="Arial"/>
                <w:sz w:val="36"/>
                <w:szCs w:val="36"/>
                <w:lang w:eastAsia="zh-TW"/>
              </w:rPr>
            </w:pPr>
            <w:r w:rsidRPr="003A5F3A">
              <w:rPr>
                <w:rFonts w:ascii="Calibri" w:eastAsia="Times New Roman" w:hAnsi="Calibri" w:cs="Arial"/>
                <w:b/>
                <w:bCs/>
                <w:color w:val="FFFFFF"/>
                <w:kern w:val="24"/>
                <w:sz w:val="24"/>
                <w:szCs w:val="24"/>
                <w:lang w:eastAsia="zh-TW"/>
              </w:rPr>
              <w:t>value, evaluate</w:t>
            </w:r>
          </w:p>
        </w:tc>
      </w:tr>
      <w:tr w:rsidR="003A5F3A" w:rsidRPr="003A5F3A" w:rsidTr="003A5F3A">
        <w:trPr>
          <w:gridAfter w:val="2"/>
          <w:wAfter w:w="860" w:type="dxa"/>
          <w:trHeight w:val="1146"/>
        </w:trPr>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A5F3A" w:rsidRPr="00D05097" w:rsidRDefault="003A5F3A" w:rsidP="003A5F3A">
            <w:pPr>
              <w:spacing w:after="0" w:line="240" w:lineRule="auto"/>
              <w:rPr>
                <w:rFonts w:ascii="Arial" w:eastAsia="Times New Roman" w:hAnsi="Arial" w:cs="Arial"/>
                <w:sz w:val="24"/>
                <w:szCs w:val="24"/>
                <w:lang w:eastAsia="zh-TW"/>
              </w:rPr>
            </w:pPr>
            <w:r w:rsidRPr="00D05097">
              <w:rPr>
                <w:rFonts w:ascii="Calibri" w:eastAsia="Times New Roman" w:hAnsi="Calibri" w:cs="Arial"/>
                <w:b/>
                <w:bCs/>
                <w:color w:val="E46C0A"/>
                <w:kern w:val="24"/>
                <w:sz w:val="24"/>
                <w:szCs w:val="24"/>
                <w:lang w:eastAsia="zh-TW"/>
              </w:rPr>
              <w:t>Creating:</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D05097">
              <w:rPr>
                <w:rFonts w:ascii="Calibri" w:eastAsia="Times New Roman" w:hAnsi="Calibri" w:cs="Arial"/>
                <w:color w:val="E46C0A"/>
                <w:kern w:val="24"/>
                <w:sz w:val="24"/>
                <w:szCs w:val="24"/>
                <w:lang w:eastAsia="zh-TW"/>
              </w:rPr>
              <w:t>can</w:t>
            </w:r>
            <w:proofErr w:type="gramEnd"/>
            <w:r w:rsidRPr="00D05097">
              <w:rPr>
                <w:rFonts w:ascii="Calibri" w:eastAsia="Times New Roman" w:hAnsi="Calibri" w:cs="Arial"/>
                <w:color w:val="E46C0A"/>
                <w:kern w:val="24"/>
                <w:sz w:val="24"/>
                <w:szCs w:val="24"/>
                <w:lang w:eastAsia="zh-TW"/>
              </w:rPr>
              <w:t xml:space="preserve"> the student create new product or point of view?</w:t>
            </w:r>
          </w:p>
        </w:tc>
        <w:tc>
          <w:tcPr>
            <w:tcW w:w="8580" w:type="dxa"/>
            <w:gridSpan w:val="2"/>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A5F3A" w:rsidRPr="003A5F3A" w:rsidRDefault="003A5F3A" w:rsidP="003A5F3A">
            <w:pPr>
              <w:spacing w:after="0" w:line="240" w:lineRule="auto"/>
              <w:rPr>
                <w:rFonts w:ascii="Arial" w:eastAsia="Times New Roman" w:hAnsi="Arial" w:cs="Arial"/>
                <w:sz w:val="24"/>
                <w:szCs w:val="24"/>
                <w:lang w:eastAsia="zh-TW"/>
              </w:rPr>
            </w:pPr>
            <w:r w:rsidRPr="003A5F3A">
              <w:rPr>
                <w:rFonts w:ascii="Calibri" w:eastAsia="Times New Roman" w:hAnsi="Calibri" w:cs="Arial"/>
                <w:color w:val="000000"/>
                <w:kern w:val="24"/>
                <w:sz w:val="24"/>
                <w:szCs w:val="24"/>
                <w:lang w:eastAsia="zh-TW"/>
              </w:rPr>
              <w:t xml:space="preserve">assemble, construct, create, design, develop, </w:t>
            </w:r>
          </w:p>
          <w:p w:rsidR="003A5F3A" w:rsidRPr="003A5F3A" w:rsidRDefault="003A5F3A" w:rsidP="003A5F3A">
            <w:pPr>
              <w:spacing w:after="0" w:line="240" w:lineRule="auto"/>
              <w:rPr>
                <w:rFonts w:ascii="Arial" w:eastAsia="Times New Roman" w:hAnsi="Arial" w:cs="Arial"/>
                <w:sz w:val="36"/>
                <w:szCs w:val="36"/>
                <w:lang w:eastAsia="zh-TW"/>
              </w:rPr>
            </w:pPr>
            <w:proofErr w:type="gramStart"/>
            <w:r w:rsidRPr="003A5F3A">
              <w:rPr>
                <w:rFonts w:ascii="Calibri" w:eastAsia="Times New Roman" w:hAnsi="Calibri" w:cs="Arial"/>
                <w:color w:val="000000"/>
                <w:kern w:val="24"/>
                <w:sz w:val="24"/>
                <w:szCs w:val="24"/>
                <w:lang w:eastAsia="zh-TW"/>
              </w:rPr>
              <w:t>formulate</w:t>
            </w:r>
            <w:proofErr w:type="gramEnd"/>
            <w:r w:rsidRPr="003A5F3A">
              <w:rPr>
                <w:rFonts w:ascii="Calibri" w:eastAsia="Times New Roman" w:hAnsi="Calibri" w:cs="Arial"/>
                <w:color w:val="000000"/>
                <w:kern w:val="24"/>
                <w:sz w:val="24"/>
                <w:szCs w:val="24"/>
                <w:lang w:eastAsia="zh-TW"/>
              </w:rPr>
              <w:t>, write.</w:t>
            </w:r>
          </w:p>
        </w:tc>
      </w:tr>
    </w:tbl>
    <w:p w:rsidR="002F6CF4" w:rsidRDefault="002F6CF4" w:rsidP="003A5F3A">
      <w:pPr>
        <w:spacing w:after="120" w:line="240" w:lineRule="auto"/>
        <w:rPr>
          <w:rFonts w:ascii="Times New Roman" w:hAnsi="Times New Roman" w:cs="Times New Roman"/>
          <w:bCs/>
          <w:sz w:val="24"/>
          <w:szCs w:val="24"/>
        </w:rPr>
      </w:pPr>
    </w:p>
    <w:p w:rsidR="003A5F3A" w:rsidRDefault="002F6CF4" w:rsidP="003A5F3A">
      <w:pPr>
        <w:spacing w:after="12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FIGURE 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Bloom’s taxonomy (</w:t>
      </w:r>
      <w:proofErr w:type="spellStart"/>
      <w:r w:rsidRPr="00BF4D86">
        <w:rPr>
          <w:rFonts w:ascii="Times New Roman" w:hAnsi="Times New Roman" w:cs="Times New Roman"/>
          <w:bCs/>
          <w:sz w:val="24"/>
          <w:szCs w:val="24"/>
        </w:rPr>
        <w:t>Overbaugh</w:t>
      </w:r>
      <w:proofErr w:type="spellEnd"/>
      <w:r>
        <w:rPr>
          <w:rFonts w:ascii="Times New Roman" w:hAnsi="Times New Roman" w:cs="Times New Roman"/>
          <w:bCs/>
          <w:sz w:val="24"/>
          <w:szCs w:val="24"/>
        </w:rPr>
        <w:t xml:space="preserve">, R. C. &amp; Schultz, L., </w:t>
      </w:r>
      <w:proofErr w:type="spellStart"/>
      <w:r>
        <w:rPr>
          <w:rFonts w:ascii="Times New Roman" w:hAnsi="Times New Roman" w:cs="Times New Roman"/>
          <w:bCs/>
          <w:sz w:val="24"/>
          <w:szCs w:val="24"/>
        </w:rPr>
        <w:t>n.d</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556A1D" w:rsidRDefault="00556A1D" w:rsidP="0089247F">
      <w:pPr>
        <w:spacing w:after="0" w:line="480" w:lineRule="auto"/>
        <w:rPr>
          <w:rFonts w:ascii="Times New Roman" w:hAnsi="Times New Roman" w:cs="Times New Roman"/>
          <w:bCs/>
          <w:sz w:val="24"/>
          <w:szCs w:val="24"/>
        </w:rPr>
      </w:pPr>
    </w:p>
    <w:p w:rsidR="0089247F" w:rsidRDefault="002F6CF4" w:rsidP="0089247F">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The curricular objectives are presented to students through </w:t>
      </w:r>
      <w:r w:rsidR="0089247F">
        <w:rPr>
          <w:rFonts w:ascii="Times New Roman" w:hAnsi="Times New Roman" w:cs="Times New Roman"/>
          <w:bCs/>
          <w:sz w:val="24"/>
          <w:szCs w:val="24"/>
        </w:rPr>
        <w:t>Bloom’s learning model</w:t>
      </w:r>
      <w:r>
        <w:rPr>
          <w:rFonts w:ascii="Times New Roman" w:hAnsi="Times New Roman" w:cs="Times New Roman"/>
          <w:bCs/>
          <w:sz w:val="24"/>
          <w:szCs w:val="24"/>
        </w:rPr>
        <w:t xml:space="preserve">. </w:t>
      </w:r>
      <w:r w:rsidR="00556A1D">
        <w:rPr>
          <w:rFonts w:ascii="Times New Roman" w:hAnsi="Times New Roman" w:cs="Times New Roman"/>
          <w:bCs/>
          <w:sz w:val="24"/>
          <w:szCs w:val="24"/>
        </w:rPr>
        <w:t xml:space="preserve"> The </w:t>
      </w:r>
      <w:r w:rsidR="0089247F">
        <w:rPr>
          <w:rFonts w:ascii="Times New Roman" w:hAnsi="Times New Roman" w:cs="Times New Roman"/>
          <w:bCs/>
          <w:sz w:val="24"/>
          <w:szCs w:val="24"/>
        </w:rPr>
        <w:t>objectives that are part of the first unit of an instructional</w:t>
      </w:r>
      <w:r w:rsidR="00556A1D">
        <w:rPr>
          <w:rFonts w:ascii="Times New Roman" w:hAnsi="Times New Roman" w:cs="Times New Roman"/>
          <w:bCs/>
          <w:sz w:val="24"/>
          <w:szCs w:val="24"/>
        </w:rPr>
        <w:t xml:space="preserve"> domain are first presented using Hunter’s design.  </w:t>
      </w:r>
      <w:r w:rsidR="0089247F">
        <w:rPr>
          <w:rFonts w:ascii="Times New Roman" w:hAnsi="Times New Roman" w:cs="Times New Roman"/>
          <w:bCs/>
          <w:sz w:val="24"/>
          <w:szCs w:val="24"/>
        </w:rPr>
        <w:t xml:space="preserve">  A brief, ungraded formative assessment is made,</w:t>
      </w:r>
      <w:r w:rsidR="00556A1D">
        <w:rPr>
          <w:rFonts w:ascii="Times New Roman" w:hAnsi="Times New Roman" w:cs="Times New Roman"/>
          <w:bCs/>
          <w:sz w:val="24"/>
          <w:szCs w:val="24"/>
        </w:rPr>
        <w:t xml:space="preserve"> based on Bloom’s</w:t>
      </w:r>
      <w:r w:rsidR="0089247F">
        <w:rPr>
          <w:rFonts w:ascii="Times New Roman" w:hAnsi="Times New Roman" w:cs="Times New Roman"/>
          <w:bCs/>
          <w:sz w:val="24"/>
          <w:szCs w:val="24"/>
        </w:rPr>
        <w:t xml:space="preserve"> </w:t>
      </w:r>
      <w:r w:rsidR="00556A1D">
        <w:rPr>
          <w:rFonts w:ascii="Times New Roman" w:hAnsi="Times New Roman" w:cs="Times New Roman"/>
          <w:bCs/>
          <w:sz w:val="24"/>
          <w:szCs w:val="24"/>
        </w:rPr>
        <w:t xml:space="preserve">taxonomy, </w:t>
      </w:r>
      <w:r w:rsidR="0089247F">
        <w:rPr>
          <w:rFonts w:ascii="Times New Roman" w:hAnsi="Times New Roman" w:cs="Times New Roman"/>
          <w:bCs/>
          <w:sz w:val="24"/>
          <w:szCs w:val="24"/>
        </w:rPr>
        <w:t xml:space="preserve">which can result in feedback that denotes 80% mastery, or less.  For students that have achieved 80% mastery, they proceed with </w:t>
      </w:r>
      <w:r w:rsidR="00247FD5">
        <w:rPr>
          <w:rFonts w:ascii="Times New Roman" w:hAnsi="Times New Roman" w:cs="Times New Roman"/>
          <w:bCs/>
          <w:sz w:val="24"/>
          <w:szCs w:val="24"/>
        </w:rPr>
        <w:t xml:space="preserve">enrichment and extension experiences.  For those that do not, they receive additional study time with correctives.  The corrective process can be repeated up through three times, in order that 80% mastery is achieved and the next unit can be taught. </w:t>
      </w:r>
    </w:p>
    <w:p w:rsidR="00556A1D" w:rsidRDefault="00556A1D" w:rsidP="0089247F">
      <w:pPr>
        <w:spacing w:after="0" w:line="480" w:lineRule="auto"/>
        <w:rPr>
          <w:rFonts w:ascii="Times New Roman" w:hAnsi="Times New Roman" w:cs="Times New Roman"/>
          <w:bCs/>
          <w:sz w:val="24"/>
          <w:szCs w:val="24"/>
        </w:rPr>
      </w:pPr>
      <w:r w:rsidRPr="00556A1D">
        <w:rPr>
          <w:rFonts w:ascii="Times New Roman" w:hAnsi="Times New Roman" w:cs="Times New Roman"/>
          <w:bCs/>
          <w:noProof/>
          <w:sz w:val="24"/>
          <w:szCs w:val="24"/>
          <w:lang w:eastAsia="zh-TW"/>
        </w:rPr>
        <w:drawing>
          <wp:inline distT="0" distB="0" distL="0" distR="0">
            <wp:extent cx="5943600" cy="310832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6" cstate="print"/>
                    <a:stretch>
                      <a:fillRect/>
                    </a:stretch>
                  </pic:blipFill>
                  <pic:spPr bwMode="auto">
                    <a:xfrm>
                      <a:off x="0" y="0"/>
                      <a:ext cx="5943600" cy="3108325"/>
                    </a:xfrm>
                    <a:prstGeom prst="rect">
                      <a:avLst/>
                    </a:prstGeom>
                    <a:noFill/>
                    <a:ln w="9525">
                      <a:noFill/>
                      <a:miter lim="800000"/>
                      <a:headEnd/>
                      <a:tailEnd/>
                    </a:ln>
                  </pic:spPr>
                </pic:pic>
              </a:graphicData>
            </a:graphic>
          </wp:inline>
        </w:drawing>
      </w:r>
    </w:p>
    <w:p w:rsidR="00556A1D" w:rsidRDefault="00556A1D" w:rsidP="00556A1D">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FIGURE 2.</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 flow diagram of mastery learning tests and adaptive instruction (</w:t>
      </w:r>
      <w:r w:rsidRPr="00703ECD">
        <w:rPr>
          <w:rFonts w:ascii="Times New Roman" w:hAnsi="Times New Roman" w:cs="Times New Roman"/>
          <w:sz w:val="24"/>
          <w:szCs w:val="24"/>
        </w:rPr>
        <w:t>Zimmerman, B.</w:t>
      </w:r>
      <w:proofErr w:type="gramEnd"/>
      <w:r w:rsidRPr="00703ECD">
        <w:rPr>
          <w:rFonts w:ascii="Times New Roman" w:hAnsi="Times New Roman" w:cs="Times New Roman"/>
          <w:sz w:val="24"/>
          <w:szCs w:val="24"/>
        </w:rPr>
        <w:t xml:space="preserve"> </w:t>
      </w:r>
      <w:r>
        <w:rPr>
          <w:rFonts w:ascii="Times New Roman" w:hAnsi="Times New Roman" w:cs="Times New Roman"/>
          <w:sz w:val="24"/>
          <w:szCs w:val="24"/>
        </w:rPr>
        <w:tab/>
        <w:t xml:space="preserve">J. &amp; </w:t>
      </w:r>
      <w:proofErr w:type="spellStart"/>
      <w:r>
        <w:rPr>
          <w:rFonts w:ascii="Times New Roman" w:hAnsi="Times New Roman" w:cs="Times New Roman"/>
          <w:sz w:val="24"/>
          <w:szCs w:val="24"/>
        </w:rPr>
        <w:t>Dibenedetto</w:t>
      </w:r>
      <w:proofErr w:type="spellEnd"/>
      <w:r>
        <w:rPr>
          <w:rFonts w:ascii="Times New Roman" w:hAnsi="Times New Roman" w:cs="Times New Roman"/>
          <w:sz w:val="24"/>
          <w:szCs w:val="24"/>
        </w:rPr>
        <w:t xml:space="preserve">, M. K., </w:t>
      </w:r>
      <w:r w:rsidRPr="00703ECD">
        <w:rPr>
          <w:rFonts w:ascii="Times New Roman" w:hAnsi="Times New Roman" w:cs="Times New Roman"/>
          <w:sz w:val="24"/>
          <w:szCs w:val="24"/>
        </w:rPr>
        <w:t xml:space="preserve">2008).  </w:t>
      </w:r>
    </w:p>
    <w:p w:rsidR="00556A1D" w:rsidRDefault="00556A1D" w:rsidP="0089247F">
      <w:pPr>
        <w:spacing w:after="0" w:line="480" w:lineRule="auto"/>
        <w:rPr>
          <w:rFonts w:ascii="Times New Roman" w:hAnsi="Times New Roman" w:cs="Times New Roman"/>
          <w:bCs/>
          <w:sz w:val="24"/>
          <w:szCs w:val="24"/>
        </w:rPr>
      </w:pPr>
    </w:p>
    <w:p w:rsidR="00556A1D" w:rsidRDefault="00FE241F" w:rsidP="0089247F">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Gentile and </w:t>
      </w:r>
      <w:proofErr w:type="spellStart"/>
      <w:r>
        <w:rPr>
          <w:rFonts w:ascii="Times New Roman" w:hAnsi="Times New Roman" w:cs="Times New Roman"/>
          <w:bCs/>
          <w:sz w:val="24"/>
          <w:szCs w:val="24"/>
        </w:rPr>
        <w:t>Lalley</w:t>
      </w:r>
      <w:proofErr w:type="spellEnd"/>
      <w:r>
        <w:rPr>
          <w:rFonts w:ascii="Times New Roman" w:hAnsi="Times New Roman" w:cs="Times New Roman"/>
          <w:bCs/>
          <w:sz w:val="24"/>
          <w:szCs w:val="24"/>
        </w:rPr>
        <w:t xml:space="preserve"> (2003) indicate that the Mastery Learning program should not be reduced to tedious, drill and practice checklists. In fact, no particular teaching method is encouraged.  “The goal is both simple and profound: for the teacher to do whatever is necessary to induce each student to do whatever is necessary and persevere long enough both to learn the content and demonstrate that learning” (Gentile &amp; </w:t>
      </w:r>
      <w:proofErr w:type="spellStart"/>
      <w:r>
        <w:rPr>
          <w:rFonts w:ascii="Times New Roman" w:hAnsi="Times New Roman" w:cs="Times New Roman"/>
          <w:bCs/>
          <w:sz w:val="24"/>
          <w:szCs w:val="24"/>
        </w:rPr>
        <w:t>Lalley</w:t>
      </w:r>
      <w:proofErr w:type="spellEnd"/>
      <w:r>
        <w:rPr>
          <w:rFonts w:ascii="Times New Roman" w:hAnsi="Times New Roman" w:cs="Times New Roman"/>
          <w:bCs/>
          <w:sz w:val="24"/>
          <w:szCs w:val="24"/>
        </w:rPr>
        <w:t xml:space="preserve">, 2003, p. 152).  </w:t>
      </w:r>
      <w:r w:rsidR="00E95B5A">
        <w:rPr>
          <w:rFonts w:ascii="Times New Roman" w:hAnsi="Times New Roman" w:cs="Times New Roman"/>
          <w:bCs/>
          <w:sz w:val="24"/>
          <w:szCs w:val="24"/>
        </w:rPr>
        <w:t xml:space="preserve">Indeed, </w:t>
      </w:r>
      <w:r w:rsidR="00F54B2B">
        <w:rPr>
          <w:rFonts w:ascii="Times New Roman" w:hAnsi="Times New Roman" w:cs="Times New Roman"/>
          <w:bCs/>
          <w:sz w:val="24"/>
          <w:szCs w:val="24"/>
        </w:rPr>
        <w:t xml:space="preserve">they contend </w:t>
      </w:r>
      <w:r w:rsidR="00F54B2B">
        <w:rPr>
          <w:rFonts w:ascii="Times New Roman" w:hAnsi="Times New Roman" w:cs="Times New Roman"/>
          <w:bCs/>
          <w:sz w:val="24"/>
          <w:szCs w:val="24"/>
        </w:rPr>
        <w:lastRenderedPageBreak/>
        <w:t xml:space="preserve">that mastery learning can itself be an essential part of the current staff development which is involved in properly preparing teachers to achieve benchmarks in a spiral curriculum.  It could be of utmost benefit </w:t>
      </w:r>
      <w:r w:rsidR="001D2E0A">
        <w:rPr>
          <w:rFonts w:ascii="Times New Roman" w:hAnsi="Times New Roman" w:cs="Times New Roman"/>
          <w:bCs/>
          <w:sz w:val="24"/>
          <w:szCs w:val="24"/>
        </w:rPr>
        <w:t>for</w:t>
      </w:r>
      <w:r w:rsidR="00F54B2B">
        <w:rPr>
          <w:rFonts w:ascii="Times New Roman" w:hAnsi="Times New Roman" w:cs="Times New Roman"/>
          <w:bCs/>
          <w:sz w:val="24"/>
          <w:szCs w:val="24"/>
        </w:rPr>
        <w:t xml:space="preserve"> teachers </w:t>
      </w:r>
      <w:r w:rsidR="001D2E0A">
        <w:rPr>
          <w:rFonts w:ascii="Times New Roman" w:hAnsi="Times New Roman" w:cs="Times New Roman"/>
          <w:bCs/>
          <w:sz w:val="24"/>
          <w:szCs w:val="24"/>
        </w:rPr>
        <w:t xml:space="preserve">to </w:t>
      </w:r>
      <w:r w:rsidR="00F54B2B">
        <w:rPr>
          <w:rFonts w:ascii="Times New Roman" w:hAnsi="Times New Roman" w:cs="Times New Roman"/>
          <w:bCs/>
          <w:sz w:val="24"/>
          <w:szCs w:val="24"/>
        </w:rPr>
        <w:t>learn the four goals in Bloom’s learning model: (a) define mastery, (b) plan for mastery, (c) teach for mastery, and (d) grade for mastery</w:t>
      </w:r>
      <w:r w:rsidR="001D2E0A">
        <w:rPr>
          <w:rFonts w:ascii="Times New Roman" w:hAnsi="Times New Roman" w:cs="Times New Roman"/>
          <w:bCs/>
          <w:sz w:val="24"/>
          <w:szCs w:val="24"/>
        </w:rPr>
        <w:t xml:space="preserve"> (Bloom, 1968).</w:t>
      </w:r>
    </w:p>
    <w:p w:rsidR="001D2E0A" w:rsidRDefault="001D2E0A" w:rsidP="0089247F">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It is obvious that this method is extremely well grounded in learning motivation theory.</w:t>
      </w:r>
      <w:r w:rsidR="003F06AF">
        <w:rPr>
          <w:rFonts w:ascii="Times New Roman" w:hAnsi="Times New Roman" w:cs="Times New Roman"/>
          <w:bCs/>
          <w:sz w:val="24"/>
          <w:szCs w:val="24"/>
        </w:rPr>
        <w:t xml:space="preserve"> The question is</w:t>
      </w:r>
      <w:r w:rsidR="00D05097">
        <w:rPr>
          <w:rFonts w:ascii="Times New Roman" w:hAnsi="Times New Roman" w:cs="Times New Roman"/>
          <w:bCs/>
          <w:sz w:val="24"/>
          <w:szCs w:val="24"/>
        </w:rPr>
        <w:t>, is</w:t>
      </w:r>
      <w:r w:rsidR="003F06AF">
        <w:rPr>
          <w:rFonts w:ascii="Times New Roman" w:hAnsi="Times New Roman" w:cs="Times New Roman"/>
          <w:bCs/>
          <w:sz w:val="24"/>
          <w:szCs w:val="24"/>
        </w:rPr>
        <w:t xml:space="preserve"> this method also practically applicable?</w:t>
      </w:r>
      <w:r>
        <w:rPr>
          <w:rFonts w:ascii="Times New Roman" w:hAnsi="Times New Roman" w:cs="Times New Roman"/>
          <w:bCs/>
          <w:sz w:val="24"/>
          <w:szCs w:val="24"/>
        </w:rPr>
        <w:t xml:space="preserve">  </w:t>
      </w:r>
      <w:r w:rsidR="003F06AF">
        <w:rPr>
          <w:rFonts w:ascii="Times New Roman" w:hAnsi="Times New Roman" w:cs="Times New Roman"/>
          <w:bCs/>
          <w:sz w:val="24"/>
          <w:szCs w:val="24"/>
        </w:rPr>
        <w:t>From a persona</w:t>
      </w:r>
      <w:r w:rsidR="00D05097">
        <w:rPr>
          <w:rFonts w:ascii="Times New Roman" w:hAnsi="Times New Roman" w:cs="Times New Roman"/>
          <w:bCs/>
          <w:sz w:val="24"/>
          <w:szCs w:val="24"/>
        </w:rPr>
        <w:t>l perspective, I know that it can be</w:t>
      </w:r>
      <w:r w:rsidR="003F06AF">
        <w:rPr>
          <w:rFonts w:ascii="Times New Roman" w:hAnsi="Times New Roman" w:cs="Times New Roman"/>
          <w:bCs/>
          <w:sz w:val="24"/>
          <w:szCs w:val="24"/>
        </w:rPr>
        <w:t xml:space="preserve"> an extremely effective teaching method.  </w:t>
      </w:r>
      <w:r w:rsidR="003D69E6">
        <w:rPr>
          <w:rFonts w:ascii="Times New Roman" w:hAnsi="Times New Roman" w:cs="Times New Roman"/>
          <w:bCs/>
          <w:sz w:val="24"/>
          <w:szCs w:val="24"/>
        </w:rPr>
        <w:t xml:space="preserve">When I was a graduate student working on my master’s degree, a professor of mine had used this method in order to teach us a course in </w:t>
      </w:r>
      <w:r w:rsidR="00D05097">
        <w:rPr>
          <w:rFonts w:ascii="Times New Roman" w:hAnsi="Times New Roman" w:cs="Times New Roman"/>
          <w:bCs/>
          <w:sz w:val="24"/>
          <w:szCs w:val="24"/>
        </w:rPr>
        <w:t xml:space="preserve">the Psychology of Education.  </w:t>
      </w:r>
      <w:r w:rsidR="009D2481">
        <w:rPr>
          <w:rFonts w:ascii="Times New Roman" w:hAnsi="Times New Roman" w:cs="Times New Roman"/>
          <w:bCs/>
          <w:sz w:val="24"/>
          <w:szCs w:val="24"/>
        </w:rPr>
        <w:t>I therefore</w:t>
      </w:r>
      <w:r w:rsidR="00D05097">
        <w:rPr>
          <w:rFonts w:ascii="Times New Roman" w:hAnsi="Times New Roman" w:cs="Times New Roman"/>
          <w:bCs/>
          <w:sz w:val="24"/>
          <w:szCs w:val="24"/>
        </w:rPr>
        <w:t xml:space="preserve"> </w:t>
      </w:r>
      <w:r w:rsidR="003D69E6">
        <w:rPr>
          <w:rFonts w:ascii="Times New Roman" w:hAnsi="Times New Roman" w:cs="Times New Roman"/>
          <w:bCs/>
          <w:sz w:val="24"/>
          <w:szCs w:val="24"/>
        </w:rPr>
        <w:t>had experienced, first hand, the internal changes that</w:t>
      </w:r>
      <w:r w:rsidR="003F06AF">
        <w:rPr>
          <w:rFonts w:ascii="Times New Roman" w:hAnsi="Times New Roman" w:cs="Times New Roman"/>
          <w:bCs/>
          <w:sz w:val="24"/>
          <w:szCs w:val="24"/>
        </w:rPr>
        <w:t xml:space="preserve"> took</w:t>
      </w:r>
      <w:r w:rsidR="003D69E6">
        <w:rPr>
          <w:rFonts w:ascii="Times New Roman" w:hAnsi="Times New Roman" w:cs="Times New Roman"/>
          <w:bCs/>
          <w:sz w:val="24"/>
          <w:szCs w:val="24"/>
        </w:rPr>
        <w:t xml:space="preserve"> place from a student’s perspective. </w:t>
      </w:r>
      <w:r w:rsidR="003F06AF">
        <w:rPr>
          <w:rFonts w:ascii="Times New Roman" w:hAnsi="Times New Roman" w:cs="Times New Roman"/>
          <w:bCs/>
          <w:sz w:val="24"/>
          <w:szCs w:val="24"/>
        </w:rPr>
        <w:t>His standards were very high, but it was up to us to redo and revise, within a certain timeframe, if we desired to keep our A.  The choice for complete “A” quality mastery was up to us.  For the first time, as a student, I experienced a heightened sense of control</w:t>
      </w:r>
      <w:r w:rsidR="003D69E6">
        <w:rPr>
          <w:rFonts w:ascii="Times New Roman" w:hAnsi="Times New Roman" w:cs="Times New Roman"/>
          <w:bCs/>
          <w:sz w:val="24"/>
          <w:szCs w:val="24"/>
        </w:rPr>
        <w:t xml:space="preserve"> </w:t>
      </w:r>
      <w:r w:rsidR="003F06AF">
        <w:rPr>
          <w:rFonts w:ascii="Times New Roman" w:hAnsi="Times New Roman" w:cs="Times New Roman"/>
          <w:bCs/>
          <w:sz w:val="24"/>
          <w:szCs w:val="24"/>
        </w:rPr>
        <w:t>which was both liberating and exhilarating.  For the purpos</w:t>
      </w:r>
      <w:r w:rsidR="00BF0FF1">
        <w:rPr>
          <w:rFonts w:ascii="Times New Roman" w:hAnsi="Times New Roman" w:cs="Times New Roman"/>
          <w:bCs/>
          <w:sz w:val="24"/>
          <w:szCs w:val="24"/>
        </w:rPr>
        <w:t>e of this paper</w:t>
      </w:r>
      <w:r w:rsidR="003F06AF">
        <w:rPr>
          <w:rFonts w:ascii="Times New Roman" w:hAnsi="Times New Roman" w:cs="Times New Roman"/>
          <w:bCs/>
          <w:sz w:val="24"/>
          <w:szCs w:val="24"/>
        </w:rPr>
        <w:t>, I desire to</w:t>
      </w:r>
      <w:r w:rsidR="00BF0FF1">
        <w:rPr>
          <w:rFonts w:ascii="Times New Roman" w:hAnsi="Times New Roman" w:cs="Times New Roman"/>
          <w:bCs/>
          <w:sz w:val="24"/>
          <w:szCs w:val="24"/>
        </w:rPr>
        <w:t xml:space="preserve"> begin to</w:t>
      </w:r>
      <w:r w:rsidR="003F06AF">
        <w:rPr>
          <w:rFonts w:ascii="Times New Roman" w:hAnsi="Times New Roman" w:cs="Times New Roman"/>
          <w:bCs/>
          <w:sz w:val="24"/>
          <w:szCs w:val="24"/>
        </w:rPr>
        <w:t xml:space="preserve"> explore the literature in order to discover: (a) whether its application has been shown empirically to be effective, (b) whether its application is feasible for schools and school systems, and (c) whether there are resources available which can be used to train practitioners in the method.  </w:t>
      </w:r>
    </w:p>
    <w:p w:rsidR="00BF0FF1" w:rsidRDefault="003827FB" w:rsidP="003827F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rsidR="000F6167" w:rsidRDefault="00447252" w:rsidP="00447252">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A search was made of the Web of Knowledge and Academic Search Complete data bases using the keywords: mastery learning, mastering teaching</w:t>
      </w:r>
      <w:r w:rsidR="009F0325">
        <w:rPr>
          <w:rFonts w:ascii="Times New Roman" w:hAnsi="Times New Roman" w:cs="Times New Roman"/>
          <w:bCs/>
          <w:sz w:val="24"/>
          <w:szCs w:val="24"/>
        </w:rPr>
        <w:t xml:space="preserve">, Bloom, Hunter.  I used the Google search engine using the keywords: mastery learning, Bloom and Hunter. I also searched for texts that were catalogued in the George Mason Library. When articles were found, I searched the references, as well as searched for citations that mentioned them.  I used the articles listed in </w:t>
      </w:r>
      <w:proofErr w:type="spellStart"/>
      <w:r w:rsidR="00E32BB9">
        <w:rPr>
          <w:rFonts w:ascii="Times New Roman" w:hAnsi="Times New Roman" w:cs="Times New Roman"/>
          <w:bCs/>
          <w:sz w:val="24"/>
          <w:szCs w:val="24"/>
        </w:rPr>
        <w:lastRenderedPageBreak/>
        <w:t>Brophy</w:t>
      </w:r>
      <w:proofErr w:type="spellEnd"/>
      <w:r w:rsidR="009F0325">
        <w:rPr>
          <w:rFonts w:ascii="Times New Roman" w:hAnsi="Times New Roman" w:cs="Times New Roman"/>
          <w:bCs/>
          <w:sz w:val="24"/>
          <w:szCs w:val="24"/>
        </w:rPr>
        <w:t xml:space="preserve"> </w:t>
      </w:r>
      <w:r w:rsidR="00E32BB9">
        <w:rPr>
          <w:rFonts w:ascii="Times New Roman" w:hAnsi="Times New Roman" w:cs="Times New Roman"/>
          <w:bCs/>
          <w:sz w:val="24"/>
          <w:szCs w:val="24"/>
        </w:rPr>
        <w:t>(</w:t>
      </w:r>
      <w:r w:rsidR="009F0325">
        <w:rPr>
          <w:rFonts w:ascii="Times New Roman" w:hAnsi="Times New Roman" w:cs="Times New Roman"/>
          <w:bCs/>
          <w:sz w:val="24"/>
          <w:szCs w:val="24"/>
        </w:rPr>
        <w:t>1998</w:t>
      </w:r>
      <w:r w:rsidR="00E32BB9">
        <w:rPr>
          <w:rFonts w:ascii="Times New Roman" w:hAnsi="Times New Roman" w:cs="Times New Roman"/>
          <w:bCs/>
          <w:sz w:val="24"/>
          <w:szCs w:val="24"/>
        </w:rPr>
        <w:t>)</w:t>
      </w:r>
      <w:r w:rsidR="009F0325">
        <w:rPr>
          <w:rFonts w:ascii="Times New Roman" w:hAnsi="Times New Roman" w:cs="Times New Roman"/>
          <w:bCs/>
          <w:sz w:val="24"/>
          <w:szCs w:val="24"/>
        </w:rPr>
        <w:t xml:space="preserve"> chapter</w:t>
      </w:r>
      <w:r w:rsidR="00FA6392">
        <w:rPr>
          <w:rFonts w:ascii="Times New Roman" w:hAnsi="Times New Roman" w:cs="Times New Roman"/>
          <w:bCs/>
          <w:sz w:val="24"/>
          <w:szCs w:val="24"/>
        </w:rPr>
        <w:t xml:space="preserve"> five</w:t>
      </w:r>
      <w:r w:rsidR="009F0325">
        <w:rPr>
          <w:rFonts w:ascii="Times New Roman" w:hAnsi="Times New Roman" w:cs="Times New Roman"/>
          <w:bCs/>
          <w:sz w:val="24"/>
          <w:szCs w:val="24"/>
        </w:rPr>
        <w:t xml:space="preserve"> that referred to Mastery learning to also provide additional </w:t>
      </w:r>
      <w:proofErr w:type="gramStart"/>
      <w:r w:rsidR="009F0325">
        <w:rPr>
          <w:rFonts w:ascii="Times New Roman" w:hAnsi="Times New Roman" w:cs="Times New Roman"/>
          <w:bCs/>
          <w:sz w:val="24"/>
          <w:szCs w:val="24"/>
        </w:rPr>
        <w:t>forward,</w:t>
      </w:r>
      <w:proofErr w:type="gramEnd"/>
      <w:r w:rsidR="009F0325">
        <w:rPr>
          <w:rFonts w:ascii="Times New Roman" w:hAnsi="Times New Roman" w:cs="Times New Roman"/>
          <w:bCs/>
          <w:sz w:val="24"/>
          <w:szCs w:val="24"/>
        </w:rPr>
        <w:t xml:space="preserve"> and backward searches.  The search was by no means exhaustive, since I was limited by the time constraints of a one semester class, but I finally included 20 works which included empirical articles</w:t>
      </w:r>
      <w:r w:rsidR="000F6167">
        <w:rPr>
          <w:rFonts w:ascii="Times New Roman" w:hAnsi="Times New Roman" w:cs="Times New Roman"/>
          <w:bCs/>
          <w:sz w:val="24"/>
          <w:szCs w:val="24"/>
        </w:rPr>
        <w:t xml:space="preserve"> (both quantitative and qualitative)</w:t>
      </w:r>
      <w:r w:rsidR="009F0325">
        <w:rPr>
          <w:rFonts w:ascii="Times New Roman" w:hAnsi="Times New Roman" w:cs="Times New Roman"/>
          <w:bCs/>
          <w:sz w:val="24"/>
          <w:szCs w:val="24"/>
        </w:rPr>
        <w:t>, narrative</w:t>
      </w:r>
      <w:r w:rsidR="000F6167">
        <w:rPr>
          <w:rFonts w:ascii="Times New Roman" w:hAnsi="Times New Roman" w:cs="Times New Roman"/>
          <w:bCs/>
          <w:sz w:val="24"/>
          <w:szCs w:val="24"/>
        </w:rPr>
        <w:t xml:space="preserve"> expert opinions, meta-analysis/synthesis reviews, and texts.  I excluded one meta-analysis because it divided the strategy programs into separate components, and therefore, there was no way of identifying which studies were looking at Mastery Learning programs.</w:t>
      </w:r>
    </w:p>
    <w:p w:rsidR="003827FB" w:rsidRDefault="000F6167" w:rsidP="0044725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I separated the literature into three basic categories: (a) Effectiveness of Group-Based Masterin</w:t>
      </w:r>
      <w:r w:rsidR="00F7225B">
        <w:rPr>
          <w:rFonts w:ascii="Times New Roman" w:hAnsi="Times New Roman" w:cs="Times New Roman"/>
          <w:bCs/>
          <w:sz w:val="24"/>
          <w:szCs w:val="24"/>
        </w:rPr>
        <w:t xml:space="preserve">g Learning, (b) Teacher </w:t>
      </w:r>
      <w:r>
        <w:rPr>
          <w:rFonts w:ascii="Times New Roman" w:hAnsi="Times New Roman" w:cs="Times New Roman"/>
          <w:bCs/>
          <w:sz w:val="24"/>
          <w:szCs w:val="24"/>
        </w:rPr>
        <w:t>Acceptance and Keys to Success, and (c) Info</w:t>
      </w:r>
      <w:r w:rsidR="00857CE4">
        <w:rPr>
          <w:rFonts w:ascii="Times New Roman" w:hAnsi="Times New Roman" w:cs="Times New Roman"/>
          <w:bCs/>
          <w:sz w:val="24"/>
          <w:szCs w:val="24"/>
        </w:rPr>
        <w:t>rmational.  I made three tables which correspond to each category which indicate: (a) the article or</w:t>
      </w:r>
      <w:r w:rsidR="00FA6392">
        <w:rPr>
          <w:rFonts w:ascii="Times New Roman" w:hAnsi="Times New Roman" w:cs="Times New Roman"/>
          <w:bCs/>
          <w:sz w:val="24"/>
          <w:szCs w:val="24"/>
        </w:rPr>
        <w:t xml:space="preserve"> text resource, (b) the design (when applicable</w:t>
      </w:r>
      <w:proofErr w:type="gramStart"/>
      <w:r w:rsidR="00FA6392">
        <w:rPr>
          <w:rFonts w:ascii="Times New Roman" w:hAnsi="Times New Roman" w:cs="Times New Roman"/>
          <w:bCs/>
          <w:sz w:val="24"/>
          <w:szCs w:val="24"/>
        </w:rPr>
        <w:t>)</w:t>
      </w:r>
      <w:r w:rsidR="00857CE4">
        <w:rPr>
          <w:rFonts w:ascii="Times New Roman" w:hAnsi="Times New Roman" w:cs="Times New Roman"/>
          <w:bCs/>
          <w:sz w:val="24"/>
          <w:szCs w:val="24"/>
        </w:rPr>
        <w:t>(</w:t>
      </w:r>
      <w:proofErr w:type="gramEnd"/>
      <w:r w:rsidR="00857CE4">
        <w:rPr>
          <w:rFonts w:ascii="Times New Roman" w:hAnsi="Times New Roman" w:cs="Times New Roman"/>
          <w:bCs/>
          <w:sz w:val="24"/>
          <w:szCs w:val="24"/>
        </w:rPr>
        <w:t xml:space="preserve">c) whether it was </w:t>
      </w:r>
      <w:r w:rsidR="00FA6392">
        <w:rPr>
          <w:rFonts w:ascii="Times New Roman" w:hAnsi="Times New Roman" w:cs="Times New Roman"/>
          <w:bCs/>
          <w:sz w:val="24"/>
          <w:szCs w:val="24"/>
        </w:rPr>
        <w:t>from the present or past decades</w:t>
      </w:r>
      <w:r w:rsidR="00857CE4">
        <w:rPr>
          <w:rFonts w:ascii="Times New Roman" w:hAnsi="Times New Roman" w:cs="Times New Roman"/>
          <w:bCs/>
          <w:sz w:val="24"/>
          <w:szCs w:val="24"/>
        </w:rPr>
        <w:t xml:space="preserve"> (d) the sampling (when applicable),and (d) the findings.  </w:t>
      </w:r>
      <w:r w:rsidR="00F7225B">
        <w:rPr>
          <w:rFonts w:ascii="Times New Roman" w:hAnsi="Times New Roman" w:cs="Times New Roman"/>
          <w:bCs/>
          <w:sz w:val="24"/>
          <w:szCs w:val="24"/>
        </w:rPr>
        <w:t>Table 1 refers to the articles that concern Mastery Learning’s effectiveness.  Table 2 refers to articles that exclusively refer to teacher acceptance of Mastery Learning or keys to developing an effective program.  Table 3 refers to resources which are informational in nature.</w:t>
      </w:r>
    </w:p>
    <w:p w:rsidR="00F7225B" w:rsidRDefault="00F7225B" w:rsidP="00F7225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rsidR="00F7225B" w:rsidRDefault="00F7225B" w:rsidP="00F7225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Effectiveness of Group-Based Mastery Learning</w:t>
      </w:r>
    </w:p>
    <w:p w:rsidR="00684FDA" w:rsidRDefault="00F7225B" w:rsidP="00F7225B">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5F4A35">
        <w:rPr>
          <w:rFonts w:ascii="Times New Roman" w:hAnsi="Times New Roman" w:cs="Times New Roman"/>
          <w:bCs/>
          <w:sz w:val="24"/>
          <w:szCs w:val="24"/>
        </w:rPr>
        <w:t xml:space="preserve">There were 12 articles in this category.  Eight of the articles were from the past decades (from 1979–1998).  The four articles from this decade were all </w:t>
      </w:r>
      <w:r w:rsidR="003519E4">
        <w:rPr>
          <w:rFonts w:ascii="Times New Roman" w:hAnsi="Times New Roman" w:cs="Times New Roman"/>
          <w:bCs/>
          <w:sz w:val="24"/>
          <w:szCs w:val="24"/>
        </w:rPr>
        <w:t xml:space="preserve">empirical: two of them quasi-experimental, one experimental via cluster analysis, and one being qualitative.  The qualitative study was based on interviews with students and teachers at a Blue Ribbon high school, a school which has received the </w:t>
      </w:r>
      <w:r w:rsidR="00130D81">
        <w:rPr>
          <w:rFonts w:ascii="Times New Roman" w:hAnsi="Times New Roman" w:cs="Times New Roman"/>
          <w:bCs/>
          <w:sz w:val="24"/>
          <w:szCs w:val="24"/>
        </w:rPr>
        <w:t>federal award for demonstrating</w:t>
      </w:r>
      <w:r w:rsidR="003519E4">
        <w:rPr>
          <w:rFonts w:ascii="Times New Roman" w:hAnsi="Times New Roman" w:cs="Times New Roman"/>
          <w:bCs/>
          <w:sz w:val="24"/>
          <w:szCs w:val="24"/>
        </w:rPr>
        <w:t xml:space="preserve"> superior or dramat</w:t>
      </w:r>
      <w:r w:rsidR="00130D81">
        <w:rPr>
          <w:rFonts w:ascii="Times New Roman" w:hAnsi="Times New Roman" w:cs="Times New Roman"/>
          <w:bCs/>
          <w:sz w:val="24"/>
          <w:szCs w:val="24"/>
        </w:rPr>
        <w:t>ic gains in student achievement, and has at least 40% of the student body fr</w:t>
      </w:r>
      <w:r w:rsidR="007401D0">
        <w:rPr>
          <w:rFonts w:ascii="Times New Roman" w:hAnsi="Times New Roman" w:cs="Times New Roman"/>
          <w:bCs/>
          <w:sz w:val="24"/>
          <w:szCs w:val="24"/>
        </w:rPr>
        <w:t>om disadvantaged backgrounds, and</w:t>
      </w:r>
      <w:r w:rsidR="00130D81">
        <w:rPr>
          <w:rFonts w:ascii="Times New Roman" w:hAnsi="Times New Roman" w:cs="Times New Roman"/>
          <w:bCs/>
          <w:sz w:val="24"/>
          <w:szCs w:val="24"/>
        </w:rPr>
        <w:t xml:space="preserve"> </w:t>
      </w:r>
      <w:r w:rsidR="00130D81">
        <w:rPr>
          <w:rFonts w:ascii="Times New Roman" w:hAnsi="Times New Roman" w:cs="Times New Roman"/>
          <w:bCs/>
          <w:sz w:val="24"/>
          <w:szCs w:val="24"/>
        </w:rPr>
        <w:lastRenderedPageBreak/>
        <w:t xml:space="preserve">have students that score in the top 10% on state assessments (Zimmerman &amp; </w:t>
      </w:r>
      <w:proofErr w:type="spellStart"/>
      <w:r w:rsidR="00130D81">
        <w:rPr>
          <w:rFonts w:ascii="Times New Roman" w:hAnsi="Times New Roman" w:cs="Times New Roman"/>
          <w:bCs/>
          <w:sz w:val="24"/>
          <w:szCs w:val="24"/>
        </w:rPr>
        <w:t>Dibenedetto</w:t>
      </w:r>
      <w:proofErr w:type="spellEnd"/>
      <w:r w:rsidR="00130D81">
        <w:rPr>
          <w:rFonts w:ascii="Times New Roman" w:hAnsi="Times New Roman" w:cs="Times New Roman"/>
          <w:bCs/>
          <w:sz w:val="24"/>
          <w:szCs w:val="24"/>
        </w:rPr>
        <w:t xml:space="preserve">, 2008).  The quasi-experimental study which also studied high school students took place in Malaysia.  The remaining studies studied college students, one at a college in the United States, and another at a college in Turkey.  </w:t>
      </w:r>
      <w:r w:rsidR="00E252B3">
        <w:rPr>
          <w:rFonts w:ascii="Times New Roman" w:hAnsi="Times New Roman" w:cs="Times New Roman"/>
          <w:bCs/>
          <w:sz w:val="24"/>
          <w:szCs w:val="24"/>
        </w:rPr>
        <w:t>All four studies showed positive effects for this method on the students, especially for low-</w:t>
      </w:r>
      <w:proofErr w:type="spellStart"/>
      <w:r w:rsidR="00E252B3">
        <w:rPr>
          <w:rFonts w:ascii="Times New Roman" w:hAnsi="Times New Roman" w:cs="Times New Roman"/>
          <w:bCs/>
          <w:sz w:val="24"/>
          <w:szCs w:val="24"/>
        </w:rPr>
        <w:t>aptitude</w:t>
      </w:r>
      <w:proofErr w:type="spellEnd"/>
      <w:r w:rsidR="00E252B3">
        <w:rPr>
          <w:rFonts w:ascii="Times New Roman" w:hAnsi="Times New Roman" w:cs="Times New Roman"/>
          <w:bCs/>
          <w:sz w:val="24"/>
          <w:szCs w:val="24"/>
        </w:rPr>
        <w:t xml:space="preserve"> students.   One found that students were discovered to experience a greater sense of control, increase their intrinsic interest in the subject matter, and increase their persistence. The qualitative study, in particular, found that the mastery achieved was translated into good scores on the national standardized tests, and that teachers felt empowered. </w:t>
      </w:r>
      <w:r w:rsidR="00FA6392">
        <w:rPr>
          <w:rFonts w:ascii="Times New Roman" w:hAnsi="Times New Roman" w:cs="Times New Roman"/>
          <w:bCs/>
          <w:sz w:val="24"/>
          <w:szCs w:val="24"/>
        </w:rPr>
        <w:t xml:space="preserve">Students found themselves mastering material they never thought possible, setting higher goals than were even expected of them, and self-monitoring effectively so they could even predict success on evaluations.   </w:t>
      </w:r>
      <w:r w:rsidR="00E252B3">
        <w:rPr>
          <w:rFonts w:ascii="Times New Roman" w:hAnsi="Times New Roman" w:cs="Times New Roman"/>
          <w:bCs/>
          <w:sz w:val="24"/>
          <w:szCs w:val="24"/>
        </w:rPr>
        <w:t>The study of Malaysian high school students found that the Mastery Learning models were more effective than the traditional,</w:t>
      </w:r>
      <w:r w:rsidR="00684FDA">
        <w:rPr>
          <w:rFonts w:ascii="Times New Roman" w:hAnsi="Times New Roman" w:cs="Times New Roman"/>
          <w:bCs/>
          <w:sz w:val="24"/>
          <w:szCs w:val="24"/>
        </w:rPr>
        <w:t xml:space="preserve"> but it was not as effective when coupled with cooperative learning for lower aptitude students.  The study of Turkish undergraduates found that the Master Learning intervention had a statistically significant positive effect over traditional learning, though I was concerned about its findings since the control group had 54 students while the intervention group had 33.  </w:t>
      </w:r>
    </w:p>
    <w:p w:rsidR="00FA6392" w:rsidRDefault="00684FDA" w:rsidP="00F7225B">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In contrast to these four studies that I found, there were eight articles that I included from the past decades.  This is when Mastery Learning was at the height of new-found popularity, so to speak, and many schools and even whole districts were employing it.  </w:t>
      </w:r>
      <w:r w:rsidR="00563E9E">
        <w:rPr>
          <w:rFonts w:ascii="Times New Roman" w:hAnsi="Times New Roman" w:cs="Times New Roman"/>
          <w:bCs/>
          <w:sz w:val="24"/>
          <w:szCs w:val="24"/>
        </w:rPr>
        <w:t xml:space="preserve">Five of the eight articles I included were narrative, expert opinion articles which described the effects of the Mastery Learning model that had been observed.  One of the earliest articles, published in 1979, described the positive effects that had been observed in 3,000 schools after 15 years of employment.  These effects were increased more when individualized, rather than group-based </w:t>
      </w:r>
      <w:r w:rsidR="00563E9E">
        <w:rPr>
          <w:rFonts w:ascii="Times New Roman" w:hAnsi="Times New Roman" w:cs="Times New Roman"/>
          <w:bCs/>
          <w:sz w:val="24"/>
          <w:szCs w:val="24"/>
        </w:rPr>
        <w:lastRenderedPageBreak/>
        <w:t xml:space="preserve">Mastery Learning was employed.  The other article from 1979 described the positive effects that had been observed city-wide in Chicago on both students and teachers in urban schools.  </w:t>
      </w:r>
      <w:r w:rsidR="0036739D">
        <w:rPr>
          <w:rFonts w:ascii="Times New Roman" w:hAnsi="Times New Roman" w:cs="Times New Roman"/>
          <w:bCs/>
          <w:sz w:val="24"/>
          <w:szCs w:val="24"/>
        </w:rPr>
        <w:t>The two articles published in 1988 &amp; 1989 br</w:t>
      </w:r>
      <w:r w:rsidR="0030683F">
        <w:rPr>
          <w:rFonts w:ascii="Times New Roman" w:hAnsi="Times New Roman" w:cs="Times New Roman"/>
          <w:bCs/>
          <w:sz w:val="24"/>
          <w:szCs w:val="24"/>
        </w:rPr>
        <w:t>ought</w:t>
      </w:r>
      <w:r w:rsidR="0036739D">
        <w:rPr>
          <w:rFonts w:ascii="Times New Roman" w:hAnsi="Times New Roman" w:cs="Times New Roman"/>
          <w:bCs/>
          <w:sz w:val="24"/>
          <w:szCs w:val="24"/>
        </w:rPr>
        <w:t xml:space="preserve"> into question the validity of the positive effect size findings of Mastery Learning interventions based upon criterion qualifications for inclusion. </w:t>
      </w:r>
      <w:r w:rsidR="0030683F">
        <w:rPr>
          <w:rFonts w:ascii="Times New Roman" w:hAnsi="Times New Roman" w:cs="Times New Roman"/>
          <w:bCs/>
          <w:sz w:val="24"/>
          <w:szCs w:val="24"/>
        </w:rPr>
        <w:t xml:space="preserve">Depending on the criterion that was chosen, the effects were either great, or minimal.  The last article, published in 1990 described the positive effects that two school districts, one in New York </w:t>
      </w:r>
      <w:r w:rsidR="00FA6392">
        <w:rPr>
          <w:rFonts w:ascii="Times New Roman" w:hAnsi="Times New Roman" w:cs="Times New Roman"/>
          <w:bCs/>
          <w:sz w:val="24"/>
          <w:szCs w:val="24"/>
        </w:rPr>
        <w:t>State</w:t>
      </w:r>
      <w:r w:rsidR="0030683F">
        <w:rPr>
          <w:rFonts w:ascii="Times New Roman" w:hAnsi="Times New Roman" w:cs="Times New Roman"/>
          <w:bCs/>
          <w:sz w:val="24"/>
          <w:szCs w:val="24"/>
        </w:rPr>
        <w:t xml:space="preserve"> and one in Maryland, had experienced after a decade of employing the Mastery Learning model.  </w:t>
      </w:r>
    </w:p>
    <w:p w:rsidR="009176A1" w:rsidRDefault="00FA6392" w:rsidP="00F7225B">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7C5E09">
        <w:rPr>
          <w:rFonts w:ascii="Times New Roman" w:hAnsi="Times New Roman" w:cs="Times New Roman"/>
          <w:bCs/>
          <w:sz w:val="24"/>
          <w:szCs w:val="24"/>
        </w:rPr>
        <w:t>On the other hand, the empirical studies substantiated the positive effects that were referenced in the narrative articles.  One was a randomized control study of 44 1</w:t>
      </w:r>
      <w:r w:rsidR="007C5E09" w:rsidRPr="007C5E09">
        <w:rPr>
          <w:rFonts w:ascii="Times New Roman" w:hAnsi="Times New Roman" w:cs="Times New Roman"/>
          <w:bCs/>
          <w:sz w:val="24"/>
          <w:szCs w:val="24"/>
          <w:vertAlign w:val="superscript"/>
        </w:rPr>
        <w:t>st</w:t>
      </w:r>
      <w:r w:rsidR="007C5E09">
        <w:rPr>
          <w:rFonts w:ascii="Times New Roman" w:hAnsi="Times New Roman" w:cs="Times New Roman"/>
          <w:bCs/>
          <w:sz w:val="24"/>
          <w:szCs w:val="24"/>
        </w:rPr>
        <w:t xml:space="preserve"> grade classrooms in 19 elementar</w:t>
      </w:r>
      <w:r>
        <w:rPr>
          <w:rFonts w:ascii="Times New Roman" w:hAnsi="Times New Roman" w:cs="Times New Roman"/>
          <w:bCs/>
          <w:sz w:val="24"/>
          <w:szCs w:val="24"/>
        </w:rPr>
        <w:t>y schools, comprised of</w:t>
      </w:r>
      <w:r w:rsidR="007C5E09">
        <w:rPr>
          <w:rFonts w:ascii="Times New Roman" w:hAnsi="Times New Roman" w:cs="Times New Roman"/>
          <w:bCs/>
          <w:sz w:val="24"/>
          <w:szCs w:val="24"/>
        </w:rPr>
        <w:t xml:space="preserve"> about 1000 students.  It evaluated the effects of the Mastery Learning model on reading intervention, and found that this model does indeed enhance the learning process.  </w:t>
      </w:r>
      <w:r w:rsidR="00742505">
        <w:rPr>
          <w:rFonts w:ascii="Times New Roman" w:hAnsi="Times New Roman" w:cs="Times New Roman"/>
          <w:bCs/>
          <w:sz w:val="24"/>
          <w:szCs w:val="24"/>
        </w:rPr>
        <w:t xml:space="preserve">One was a </w:t>
      </w:r>
      <w:r w:rsidR="007C5E09">
        <w:rPr>
          <w:rFonts w:ascii="Times New Roman" w:hAnsi="Times New Roman" w:cs="Times New Roman"/>
          <w:bCs/>
          <w:sz w:val="24"/>
          <w:szCs w:val="24"/>
        </w:rPr>
        <w:t>meta-analysis, which included 46 studies from 1972-1985</w:t>
      </w:r>
      <w:r w:rsidR="00742505">
        <w:rPr>
          <w:rFonts w:ascii="Times New Roman" w:hAnsi="Times New Roman" w:cs="Times New Roman"/>
          <w:bCs/>
          <w:sz w:val="24"/>
          <w:szCs w:val="24"/>
        </w:rPr>
        <w:t xml:space="preserve"> ranging from elementary to college students</w:t>
      </w:r>
      <w:r>
        <w:rPr>
          <w:rFonts w:ascii="Times New Roman" w:hAnsi="Times New Roman" w:cs="Times New Roman"/>
          <w:bCs/>
          <w:sz w:val="24"/>
          <w:szCs w:val="24"/>
        </w:rPr>
        <w:t>. The meta-analysis found that overall the effect sizes for student achievement was positive, though the size var</w:t>
      </w:r>
      <w:r w:rsidR="00CB2531">
        <w:rPr>
          <w:rFonts w:ascii="Times New Roman" w:hAnsi="Times New Roman" w:cs="Times New Roman"/>
          <w:bCs/>
          <w:sz w:val="24"/>
          <w:szCs w:val="24"/>
        </w:rPr>
        <w:t xml:space="preserve">ied greatly from study to study, most likely, the authors contended, because the treatments were not specifically described.  </w:t>
      </w:r>
      <w:r>
        <w:rPr>
          <w:rFonts w:ascii="Times New Roman" w:hAnsi="Times New Roman" w:cs="Times New Roman"/>
          <w:bCs/>
          <w:sz w:val="24"/>
          <w:szCs w:val="24"/>
        </w:rPr>
        <w:t xml:space="preserve">It also found that Mastery Learning </w:t>
      </w:r>
      <w:r w:rsidR="00DE7A3E">
        <w:rPr>
          <w:rFonts w:ascii="Times New Roman" w:hAnsi="Times New Roman" w:cs="Times New Roman"/>
          <w:bCs/>
          <w:sz w:val="24"/>
          <w:szCs w:val="24"/>
        </w:rPr>
        <w:t>was shown to have a positive effect upon student retention of material, though the levels were not as large as on initial levels of achievement.</w:t>
      </w:r>
      <w:r w:rsidR="00CB2531">
        <w:rPr>
          <w:rFonts w:ascii="Times New Roman" w:hAnsi="Times New Roman" w:cs="Times New Roman"/>
          <w:bCs/>
          <w:sz w:val="24"/>
          <w:szCs w:val="24"/>
        </w:rPr>
        <w:t xml:space="preserve"> Positive effects were found as well for student affect and involvement.</w:t>
      </w:r>
      <w:r w:rsidR="00DE7A3E">
        <w:rPr>
          <w:rFonts w:ascii="Times New Roman" w:hAnsi="Times New Roman" w:cs="Times New Roman"/>
          <w:bCs/>
          <w:sz w:val="24"/>
          <w:szCs w:val="24"/>
        </w:rPr>
        <w:t xml:space="preserve"> The synthesis study looked at the effects of Mastery Learning shown by 27 studies.  Unfortunately, the reference section did not indica</w:t>
      </w:r>
      <w:r w:rsidR="002D72C9">
        <w:rPr>
          <w:rFonts w:ascii="Times New Roman" w:hAnsi="Times New Roman" w:cs="Times New Roman"/>
          <w:bCs/>
          <w:sz w:val="24"/>
          <w:szCs w:val="24"/>
        </w:rPr>
        <w:t xml:space="preserve">te which references indicated </w:t>
      </w:r>
      <w:r w:rsidR="00DE7A3E">
        <w:rPr>
          <w:rFonts w:ascii="Times New Roman" w:hAnsi="Times New Roman" w:cs="Times New Roman"/>
          <w:bCs/>
          <w:sz w:val="24"/>
          <w:szCs w:val="24"/>
        </w:rPr>
        <w:t>th</w:t>
      </w:r>
      <w:r w:rsidR="002D72C9">
        <w:rPr>
          <w:rFonts w:ascii="Times New Roman" w:hAnsi="Times New Roman" w:cs="Times New Roman"/>
          <w:bCs/>
          <w:sz w:val="24"/>
          <w:szCs w:val="24"/>
        </w:rPr>
        <w:t>e studies they were evaluating.   A</w:t>
      </w:r>
      <w:r w:rsidR="00DE7A3E">
        <w:rPr>
          <w:rFonts w:ascii="Times New Roman" w:hAnsi="Times New Roman" w:cs="Times New Roman"/>
          <w:bCs/>
          <w:sz w:val="24"/>
          <w:szCs w:val="24"/>
        </w:rPr>
        <w:t>ll studies</w:t>
      </w:r>
      <w:r w:rsidR="002D72C9">
        <w:rPr>
          <w:rFonts w:ascii="Times New Roman" w:hAnsi="Times New Roman" w:cs="Times New Roman"/>
          <w:bCs/>
          <w:sz w:val="24"/>
          <w:szCs w:val="24"/>
        </w:rPr>
        <w:t xml:space="preserve">, however, </w:t>
      </w:r>
      <w:r w:rsidR="00DE7A3E">
        <w:rPr>
          <w:rFonts w:ascii="Times New Roman" w:hAnsi="Times New Roman" w:cs="Times New Roman"/>
          <w:bCs/>
          <w:sz w:val="24"/>
          <w:szCs w:val="24"/>
        </w:rPr>
        <w:t>indicated positi</w:t>
      </w:r>
      <w:r w:rsidR="002D72C9">
        <w:rPr>
          <w:rFonts w:ascii="Times New Roman" w:hAnsi="Times New Roman" w:cs="Times New Roman"/>
          <w:bCs/>
          <w:sz w:val="24"/>
          <w:szCs w:val="24"/>
        </w:rPr>
        <w:t>ve effects for student achievement.</w:t>
      </w:r>
      <w:r w:rsidR="00DE7A3E">
        <w:rPr>
          <w:rFonts w:ascii="Times New Roman" w:hAnsi="Times New Roman" w:cs="Times New Roman"/>
          <w:bCs/>
          <w:sz w:val="24"/>
          <w:szCs w:val="24"/>
        </w:rPr>
        <w:t xml:space="preserve">  The effects were shown to be larger in the elementary grades, and larger for language arts and social studies than for science and math.  Positive effects </w:t>
      </w:r>
      <w:r w:rsidR="00DE7A3E">
        <w:rPr>
          <w:rFonts w:ascii="Times New Roman" w:hAnsi="Times New Roman" w:cs="Times New Roman"/>
          <w:bCs/>
          <w:sz w:val="24"/>
          <w:szCs w:val="24"/>
        </w:rPr>
        <w:lastRenderedPageBreak/>
        <w:t>were also shown for both short and long term retention of material.  What was particularly interesting was that the</w:t>
      </w:r>
      <w:r w:rsidR="00CB2531">
        <w:rPr>
          <w:rFonts w:ascii="Times New Roman" w:hAnsi="Times New Roman" w:cs="Times New Roman"/>
          <w:bCs/>
          <w:sz w:val="24"/>
          <w:szCs w:val="24"/>
        </w:rPr>
        <w:t>re were</w:t>
      </w:r>
      <w:r w:rsidR="00DE7A3E">
        <w:rPr>
          <w:rFonts w:ascii="Times New Roman" w:hAnsi="Times New Roman" w:cs="Times New Roman"/>
          <w:bCs/>
          <w:sz w:val="24"/>
          <w:szCs w:val="24"/>
        </w:rPr>
        <w:t xml:space="preserve"> mixed results found on the teacher variables.  Though the teachers found that using this model increased their positive attitudes about teaching, and increased their expectations for student success, they also indicated that they experienced diminished confidence.  The authors speculated that because none of these studies were longitudinal, perhaps </w:t>
      </w:r>
      <w:r w:rsidR="002D72C9">
        <w:rPr>
          <w:rFonts w:ascii="Times New Roman" w:hAnsi="Times New Roman" w:cs="Times New Roman"/>
          <w:bCs/>
          <w:sz w:val="24"/>
          <w:szCs w:val="24"/>
        </w:rPr>
        <w:t>the teachers initially experience</w:t>
      </w:r>
      <w:r w:rsidR="009D2481">
        <w:rPr>
          <w:rFonts w:ascii="Times New Roman" w:hAnsi="Times New Roman" w:cs="Times New Roman"/>
          <w:bCs/>
          <w:sz w:val="24"/>
          <w:szCs w:val="24"/>
        </w:rPr>
        <w:t>d</w:t>
      </w:r>
      <w:r w:rsidR="002D72C9">
        <w:rPr>
          <w:rFonts w:ascii="Times New Roman" w:hAnsi="Times New Roman" w:cs="Times New Roman"/>
          <w:bCs/>
          <w:sz w:val="24"/>
          <w:szCs w:val="24"/>
        </w:rPr>
        <w:t xml:space="preserve"> what could be described as a “humbling” effect; they were struck by the fact that their previous teaching methods were not as successful.  </w:t>
      </w:r>
    </w:p>
    <w:p w:rsidR="00F7225B" w:rsidRDefault="009176A1" w:rsidP="00F7225B">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0B17F1">
        <w:rPr>
          <w:rFonts w:ascii="Times New Roman" w:hAnsi="Times New Roman" w:cs="Times New Roman"/>
          <w:bCs/>
          <w:sz w:val="24"/>
          <w:szCs w:val="24"/>
        </w:rPr>
        <w:t xml:space="preserve">At this juncture, I would like to add some reflections before I go on to the next section.  </w:t>
      </w:r>
      <w:r w:rsidR="00120503">
        <w:rPr>
          <w:rFonts w:ascii="Times New Roman" w:hAnsi="Times New Roman" w:cs="Times New Roman"/>
          <w:bCs/>
          <w:sz w:val="24"/>
          <w:szCs w:val="24"/>
        </w:rPr>
        <w:t>As I indicated in the beginning, this literature review cannot be looked at as exhaustive, by any stretch of the imagination.  Because of time constraints, as well as my relative inexperience as a researcher, there may indeed be many articles that I just did not find. However, what strikes me, just looking at the data that I did discover, is that it was difficult to find very many empirical studies that have been conducted in the past</w:t>
      </w:r>
      <w:r w:rsidR="009C4C17">
        <w:rPr>
          <w:rFonts w:ascii="Times New Roman" w:hAnsi="Times New Roman" w:cs="Times New Roman"/>
          <w:bCs/>
          <w:sz w:val="24"/>
          <w:szCs w:val="24"/>
        </w:rPr>
        <w:t xml:space="preserve"> 10 y</w:t>
      </w:r>
      <w:r w:rsidR="00E32BB9">
        <w:rPr>
          <w:rFonts w:ascii="Times New Roman" w:hAnsi="Times New Roman" w:cs="Times New Roman"/>
          <w:bCs/>
          <w:sz w:val="24"/>
          <w:szCs w:val="24"/>
        </w:rPr>
        <w:t xml:space="preserve">ears. Gentile and </w:t>
      </w:r>
      <w:proofErr w:type="spellStart"/>
      <w:r w:rsidR="00E32BB9">
        <w:rPr>
          <w:rFonts w:ascii="Times New Roman" w:hAnsi="Times New Roman" w:cs="Times New Roman"/>
          <w:bCs/>
          <w:sz w:val="24"/>
          <w:szCs w:val="24"/>
        </w:rPr>
        <w:t>Lalley</w:t>
      </w:r>
      <w:proofErr w:type="spellEnd"/>
      <w:r w:rsidR="00E32BB9">
        <w:rPr>
          <w:rFonts w:ascii="Times New Roman" w:hAnsi="Times New Roman" w:cs="Times New Roman"/>
          <w:bCs/>
          <w:sz w:val="24"/>
          <w:szCs w:val="24"/>
        </w:rPr>
        <w:t xml:space="preserve"> (2003) </w:t>
      </w:r>
      <w:r w:rsidR="009C4C17">
        <w:rPr>
          <w:rFonts w:ascii="Times New Roman" w:hAnsi="Times New Roman" w:cs="Times New Roman"/>
          <w:bCs/>
          <w:sz w:val="24"/>
          <w:szCs w:val="24"/>
        </w:rPr>
        <w:t xml:space="preserve">concur by stating that, “the majority of research comparing mastery learning with traditional systems of instruction was conducted prior to 1990” (p. 157).   </w:t>
      </w:r>
      <w:r w:rsidR="00120503">
        <w:rPr>
          <w:rFonts w:ascii="Times New Roman" w:hAnsi="Times New Roman" w:cs="Times New Roman"/>
          <w:bCs/>
          <w:sz w:val="24"/>
          <w:szCs w:val="24"/>
        </w:rPr>
        <w:t>Moreover, those that have been conducted were either at the college level or done in foreign countries.  What indeed happened to the successful implementation of the Mastery Learning model which was utilized by so many schools and districts for years throughout the late seventies through the eighties?</w:t>
      </w:r>
      <w:r w:rsidR="002D72C9">
        <w:rPr>
          <w:rFonts w:ascii="Times New Roman" w:hAnsi="Times New Roman" w:cs="Times New Roman"/>
          <w:bCs/>
          <w:sz w:val="24"/>
          <w:szCs w:val="24"/>
        </w:rPr>
        <w:t xml:space="preserve"> </w:t>
      </w:r>
    </w:p>
    <w:p w:rsidR="00B03120" w:rsidRDefault="00B03120" w:rsidP="00F7225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Teacher Acceptance and Keys to Success</w:t>
      </w:r>
    </w:p>
    <w:p w:rsidR="000F622A" w:rsidRDefault="0038093B" w:rsidP="00F7225B">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I have listed three new articles in this section, all from the past decades, as well</w:t>
      </w:r>
      <w:r w:rsidR="001A299A">
        <w:rPr>
          <w:rFonts w:ascii="Times New Roman" w:hAnsi="Times New Roman" w:cs="Times New Roman"/>
          <w:bCs/>
          <w:sz w:val="24"/>
          <w:szCs w:val="24"/>
        </w:rPr>
        <w:t xml:space="preserve"> as</w:t>
      </w:r>
      <w:r>
        <w:rPr>
          <w:rFonts w:ascii="Times New Roman" w:hAnsi="Times New Roman" w:cs="Times New Roman"/>
          <w:bCs/>
          <w:sz w:val="24"/>
          <w:szCs w:val="24"/>
        </w:rPr>
        <w:t xml:space="preserve"> two other resources from the present deca</w:t>
      </w:r>
      <w:r w:rsidR="003E389F">
        <w:rPr>
          <w:rFonts w:ascii="Times New Roman" w:hAnsi="Times New Roman" w:cs="Times New Roman"/>
          <w:bCs/>
          <w:sz w:val="24"/>
          <w:szCs w:val="24"/>
        </w:rPr>
        <w:t>de which I</w:t>
      </w:r>
      <w:r w:rsidR="00DE3EDD">
        <w:rPr>
          <w:rFonts w:ascii="Times New Roman" w:hAnsi="Times New Roman" w:cs="Times New Roman"/>
          <w:bCs/>
          <w:sz w:val="24"/>
          <w:szCs w:val="24"/>
        </w:rPr>
        <w:t xml:space="preserve"> have</w:t>
      </w:r>
      <w:r w:rsidR="003E389F">
        <w:rPr>
          <w:rFonts w:ascii="Times New Roman" w:hAnsi="Times New Roman" w:cs="Times New Roman"/>
          <w:bCs/>
          <w:sz w:val="24"/>
          <w:szCs w:val="24"/>
        </w:rPr>
        <w:t xml:space="preserve"> </w:t>
      </w:r>
      <w:r w:rsidR="001A299A">
        <w:rPr>
          <w:rFonts w:ascii="Times New Roman" w:hAnsi="Times New Roman" w:cs="Times New Roman"/>
          <w:bCs/>
          <w:sz w:val="24"/>
          <w:szCs w:val="24"/>
        </w:rPr>
        <w:t>also listed in</w:t>
      </w:r>
      <w:r w:rsidR="003E389F">
        <w:rPr>
          <w:rFonts w:ascii="Times New Roman" w:hAnsi="Times New Roman" w:cs="Times New Roman"/>
          <w:bCs/>
          <w:sz w:val="24"/>
          <w:szCs w:val="24"/>
        </w:rPr>
        <w:t xml:space="preserve"> </w:t>
      </w:r>
      <w:r>
        <w:rPr>
          <w:rFonts w:ascii="Times New Roman" w:hAnsi="Times New Roman" w:cs="Times New Roman"/>
          <w:bCs/>
          <w:sz w:val="24"/>
          <w:szCs w:val="24"/>
        </w:rPr>
        <w:t xml:space="preserve">other categories.  </w:t>
      </w:r>
      <w:r w:rsidR="005E4ACE">
        <w:rPr>
          <w:rFonts w:ascii="Times New Roman" w:hAnsi="Times New Roman" w:cs="Times New Roman"/>
          <w:bCs/>
          <w:sz w:val="24"/>
          <w:szCs w:val="24"/>
        </w:rPr>
        <w:t xml:space="preserve">What is echoed in all the resources is that Mastery Learning requires a lot of work from teachers, and that specific intensive training is necessary for it to be effectively applied.  According to Horton </w:t>
      </w:r>
      <w:r w:rsidR="005E4ACE">
        <w:rPr>
          <w:rFonts w:ascii="Times New Roman" w:hAnsi="Times New Roman" w:cs="Times New Roman"/>
          <w:bCs/>
          <w:sz w:val="24"/>
          <w:szCs w:val="24"/>
        </w:rPr>
        <w:lastRenderedPageBreak/>
        <w:t xml:space="preserve">(1979, November), “the available models for mastery learning provide only broad, general guidelines, and leave the filling in of day-day-and minute-to-minute strategy up to the teachers”(p. 156).  </w:t>
      </w:r>
      <w:r w:rsidR="00692C3B">
        <w:rPr>
          <w:rFonts w:ascii="Times New Roman" w:hAnsi="Times New Roman" w:cs="Times New Roman"/>
          <w:bCs/>
          <w:sz w:val="24"/>
          <w:szCs w:val="24"/>
        </w:rPr>
        <w:t xml:space="preserve">The quantitative survey which assessed the attitudes of 44 in-service and </w:t>
      </w:r>
      <w:proofErr w:type="spellStart"/>
      <w:r w:rsidR="00692C3B">
        <w:rPr>
          <w:rFonts w:ascii="Times New Roman" w:hAnsi="Times New Roman" w:cs="Times New Roman"/>
          <w:bCs/>
          <w:sz w:val="24"/>
          <w:szCs w:val="24"/>
        </w:rPr>
        <w:t>preservice</w:t>
      </w:r>
      <w:proofErr w:type="spellEnd"/>
      <w:r w:rsidR="00692C3B">
        <w:rPr>
          <w:rFonts w:ascii="Times New Roman" w:hAnsi="Times New Roman" w:cs="Times New Roman"/>
          <w:bCs/>
          <w:sz w:val="24"/>
          <w:szCs w:val="24"/>
        </w:rPr>
        <w:t xml:space="preserve"> primary-intermediate teachers towards six motivation-enhancing strategies, found that most teachers thought Mastery Learning was too time consuming to be practical. </w:t>
      </w:r>
      <w:r w:rsidR="003E389F">
        <w:rPr>
          <w:rFonts w:ascii="Times New Roman" w:hAnsi="Times New Roman" w:cs="Times New Roman"/>
          <w:bCs/>
          <w:sz w:val="24"/>
          <w:szCs w:val="24"/>
        </w:rPr>
        <w:t>When teachers from the qualitative study referred to a Mastery Learning program at a neighboring school which had not been successfully implemented, they explained that the decision to employ the model</w:t>
      </w:r>
      <w:r w:rsidR="00DE3EDD">
        <w:rPr>
          <w:rFonts w:ascii="Times New Roman" w:hAnsi="Times New Roman" w:cs="Times New Roman"/>
          <w:bCs/>
          <w:sz w:val="24"/>
          <w:szCs w:val="24"/>
        </w:rPr>
        <w:t xml:space="preserve"> had been </w:t>
      </w:r>
      <w:r w:rsidR="003E389F">
        <w:rPr>
          <w:rFonts w:ascii="Times New Roman" w:hAnsi="Times New Roman" w:cs="Times New Roman"/>
          <w:bCs/>
          <w:sz w:val="24"/>
          <w:szCs w:val="24"/>
        </w:rPr>
        <w:t>an exclusively administrative decision.  Because these teachers were not part of the decision making process and therefore</w:t>
      </w:r>
      <w:r w:rsidR="00DE3EDD">
        <w:rPr>
          <w:rFonts w:ascii="Times New Roman" w:hAnsi="Times New Roman" w:cs="Times New Roman"/>
          <w:bCs/>
          <w:sz w:val="24"/>
          <w:szCs w:val="24"/>
        </w:rPr>
        <w:t xml:space="preserve"> had </w:t>
      </w:r>
      <w:r w:rsidR="003E389F">
        <w:rPr>
          <w:rFonts w:ascii="Times New Roman" w:hAnsi="Times New Roman" w:cs="Times New Roman"/>
          <w:bCs/>
          <w:sz w:val="24"/>
          <w:szCs w:val="24"/>
        </w:rPr>
        <w:t>not</w:t>
      </w:r>
      <w:r w:rsidR="00DE3EDD">
        <w:rPr>
          <w:rFonts w:ascii="Times New Roman" w:hAnsi="Times New Roman" w:cs="Times New Roman"/>
          <w:bCs/>
          <w:sz w:val="24"/>
          <w:szCs w:val="24"/>
        </w:rPr>
        <w:t xml:space="preserve"> been</w:t>
      </w:r>
      <w:r w:rsidR="003E389F">
        <w:rPr>
          <w:rFonts w:ascii="Times New Roman" w:hAnsi="Times New Roman" w:cs="Times New Roman"/>
          <w:bCs/>
          <w:sz w:val="24"/>
          <w:szCs w:val="24"/>
        </w:rPr>
        <w:t xml:space="preserve"> given the opportunity to understand the program</w:t>
      </w:r>
      <w:r w:rsidR="00DE3EDD">
        <w:rPr>
          <w:rFonts w:ascii="Times New Roman" w:hAnsi="Times New Roman" w:cs="Times New Roman"/>
          <w:bCs/>
          <w:sz w:val="24"/>
          <w:szCs w:val="24"/>
        </w:rPr>
        <w:t>’</w:t>
      </w:r>
      <w:r w:rsidR="003E389F">
        <w:rPr>
          <w:rFonts w:ascii="Times New Roman" w:hAnsi="Times New Roman" w:cs="Times New Roman"/>
          <w:bCs/>
          <w:sz w:val="24"/>
          <w:szCs w:val="24"/>
        </w:rPr>
        <w:t xml:space="preserve">s benefits, they did not want to undertake the extra work. </w:t>
      </w:r>
      <w:r w:rsidR="00DE3EDD">
        <w:rPr>
          <w:rFonts w:ascii="Times New Roman" w:hAnsi="Times New Roman" w:cs="Times New Roman"/>
          <w:bCs/>
          <w:sz w:val="24"/>
          <w:szCs w:val="24"/>
        </w:rPr>
        <w:t xml:space="preserve"> </w:t>
      </w:r>
    </w:p>
    <w:p w:rsidR="00512305" w:rsidRDefault="000F622A" w:rsidP="00F7225B">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E32BB9">
        <w:rPr>
          <w:rFonts w:ascii="Times New Roman" w:hAnsi="Times New Roman" w:cs="Times New Roman"/>
          <w:bCs/>
          <w:sz w:val="24"/>
          <w:szCs w:val="24"/>
        </w:rPr>
        <w:t>Abrams (1979)</w:t>
      </w:r>
      <w:r w:rsidR="00DE3EDD">
        <w:rPr>
          <w:rFonts w:ascii="Times New Roman" w:hAnsi="Times New Roman" w:cs="Times New Roman"/>
          <w:bCs/>
          <w:sz w:val="24"/>
          <w:szCs w:val="24"/>
        </w:rPr>
        <w:t xml:space="preserve"> describes the keys to implementing a successful program.  When a New Jersey district decided to consider implementing the Mastery Learning program, administrators, teachers, school board members, and</w:t>
      </w:r>
      <w:r w:rsidR="003E389F">
        <w:rPr>
          <w:rFonts w:ascii="Times New Roman" w:hAnsi="Times New Roman" w:cs="Times New Roman"/>
          <w:bCs/>
          <w:sz w:val="24"/>
          <w:szCs w:val="24"/>
        </w:rPr>
        <w:t xml:space="preserve"> </w:t>
      </w:r>
      <w:r w:rsidR="00DE3EDD">
        <w:rPr>
          <w:rFonts w:ascii="Times New Roman" w:hAnsi="Times New Roman" w:cs="Times New Roman"/>
          <w:bCs/>
          <w:sz w:val="24"/>
          <w:szCs w:val="24"/>
        </w:rPr>
        <w:t xml:space="preserve">community members </w:t>
      </w:r>
      <w:proofErr w:type="gramStart"/>
      <w:r w:rsidR="00DE3EDD">
        <w:rPr>
          <w:rFonts w:ascii="Times New Roman" w:hAnsi="Times New Roman" w:cs="Times New Roman"/>
          <w:bCs/>
          <w:sz w:val="24"/>
          <w:szCs w:val="24"/>
        </w:rPr>
        <w:t>were</w:t>
      </w:r>
      <w:proofErr w:type="gramEnd"/>
      <w:r w:rsidR="00DE3EDD">
        <w:rPr>
          <w:rFonts w:ascii="Times New Roman" w:hAnsi="Times New Roman" w:cs="Times New Roman"/>
          <w:bCs/>
          <w:sz w:val="24"/>
          <w:szCs w:val="24"/>
        </w:rPr>
        <w:t xml:space="preserve"> all part of the process.  All teachers participated in a minimum of 15 hour </w:t>
      </w:r>
      <w:proofErr w:type="spellStart"/>
      <w:r w:rsidR="00DE3EDD">
        <w:rPr>
          <w:rFonts w:ascii="Times New Roman" w:hAnsi="Times New Roman" w:cs="Times New Roman"/>
          <w:bCs/>
          <w:sz w:val="24"/>
          <w:szCs w:val="24"/>
        </w:rPr>
        <w:t>inservice</w:t>
      </w:r>
      <w:proofErr w:type="spellEnd"/>
      <w:r w:rsidR="00DE3EDD">
        <w:rPr>
          <w:rFonts w:ascii="Times New Roman" w:hAnsi="Times New Roman" w:cs="Times New Roman"/>
          <w:bCs/>
          <w:sz w:val="24"/>
          <w:szCs w:val="24"/>
        </w:rPr>
        <w:t xml:space="preserve"> preparation, and those administrators or supervisors who were expected to guide the teachers were given twice as much preparation. </w:t>
      </w:r>
      <w:r w:rsidR="00692C3B">
        <w:rPr>
          <w:rFonts w:ascii="Times New Roman" w:hAnsi="Times New Roman" w:cs="Times New Roman"/>
          <w:bCs/>
          <w:sz w:val="24"/>
          <w:szCs w:val="24"/>
        </w:rPr>
        <w:t xml:space="preserve"> </w:t>
      </w:r>
      <w:r w:rsidR="00DE3EDD">
        <w:rPr>
          <w:rFonts w:ascii="Times New Roman" w:hAnsi="Times New Roman" w:cs="Times New Roman"/>
          <w:bCs/>
          <w:sz w:val="24"/>
          <w:szCs w:val="24"/>
        </w:rPr>
        <w:t xml:space="preserve">They found it helpful, as well, to have multi-year plans so that teachers would not have to </w:t>
      </w:r>
      <w:r>
        <w:rPr>
          <w:rFonts w:ascii="Times New Roman" w:hAnsi="Times New Roman" w:cs="Times New Roman"/>
          <w:bCs/>
          <w:sz w:val="24"/>
          <w:szCs w:val="24"/>
        </w:rPr>
        <w:t xml:space="preserve">be released from class for long periods of time for the necessary additional planning.  They found that, “mastery learning units, once developed, can be used for several years with only slight modification.  </w:t>
      </w:r>
      <w:proofErr w:type="gramStart"/>
      <w:r>
        <w:rPr>
          <w:rFonts w:ascii="Times New Roman" w:hAnsi="Times New Roman" w:cs="Times New Roman"/>
          <w:bCs/>
          <w:sz w:val="24"/>
          <w:szCs w:val="24"/>
        </w:rPr>
        <w:t>They can also be pooled among a group of teachers in a subject area or on a grade level” (Abrams, 1979, p. 138).</w:t>
      </w:r>
      <w:proofErr w:type="gramEnd"/>
      <w:r>
        <w:rPr>
          <w:rFonts w:ascii="Times New Roman" w:hAnsi="Times New Roman" w:cs="Times New Roman"/>
          <w:bCs/>
          <w:sz w:val="24"/>
          <w:szCs w:val="24"/>
        </w:rPr>
        <w:t xml:space="preserve">  </w:t>
      </w:r>
      <w:r w:rsidR="00512305">
        <w:rPr>
          <w:rFonts w:ascii="Times New Roman" w:hAnsi="Times New Roman" w:cs="Times New Roman"/>
          <w:bCs/>
          <w:sz w:val="24"/>
          <w:szCs w:val="24"/>
        </w:rPr>
        <w:t xml:space="preserve">Gentile and </w:t>
      </w:r>
      <w:proofErr w:type="spellStart"/>
      <w:r w:rsidR="00512305">
        <w:rPr>
          <w:rFonts w:ascii="Times New Roman" w:hAnsi="Times New Roman" w:cs="Times New Roman"/>
          <w:bCs/>
          <w:sz w:val="24"/>
          <w:szCs w:val="24"/>
        </w:rPr>
        <w:t>Lalley</w:t>
      </w:r>
      <w:proofErr w:type="spellEnd"/>
      <w:r w:rsidR="00512305">
        <w:rPr>
          <w:rFonts w:ascii="Times New Roman" w:hAnsi="Times New Roman" w:cs="Times New Roman"/>
          <w:bCs/>
          <w:sz w:val="24"/>
          <w:szCs w:val="24"/>
        </w:rPr>
        <w:t xml:space="preserve"> (2003) admit that in the beginning Mastery Learning is more work for teachers</w:t>
      </w:r>
    </w:p>
    <w:p w:rsidR="00512305" w:rsidRDefault="00512305" w:rsidP="00512305">
      <w:pPr>
        <w:spacing w:after="0"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teacher needs to (a) decide what is absolutely essential to be mastered, </w:t>
      </w:r>
    </w:p>
    <w:p w:rsidR="00B03120" w:rsidRDefault="00512305" w:rsidP="00512305">
      <w:pPr>
        <w:spacing w:after="0"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create</w:t>
      </w:r>
      <w:proofErr w:type="gramEnd"/>
      <w:r>
        <w:rPr>
          <w:rFonts w:ascii="Times New Roman" w:hAnsi="Times New Roman" w:cs="Times New Roman"/>
          <w:bCs/>
          <w:sz w:val="24"/>
          <w:szCs w:val="24"/>
        </w:rPr>
        <w:t xml:space="preserve"> parallel forms of mastery tests, (c) invent activities and scoring keys/</w:t>
      </w:r>
    </w:p>
    <w:p w:rsidR="00512305" w:rsidRDefault="00512305" w:rsidP="00512305">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lastRenderedPageBreak/>
        <w:t>rubrics</w:t>
      </w:r>
      <w:proofErr w:type="gramEnd"/>
      <w:r>
        <w:rPr>
          <w:rFonts w:ascii="Times New Roman" w:hAnsi="Times New Roman" w:cs="Times New Roman"/>
          <w:bCs/>
          <w:sz w:val="24"/>
          <w:szCs w:val="24"/>
        </w:rPr>
        <w:t xml:space="preserve"> for mastery of performances and enrichment activities, (d) organize</w:t>
      </w:r>
    </w:p>
    <w:p w:rsidR="00512305" w:rsidRDefault="00512305" w:rsidP="00512305">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t>and</w:t>
      </w:r>
      <w:proofErr w:type="gramEnd"/>
      <w:r>
        <w:rPr>
          <w:rFonts w:ascii="Times New Roman" w:hAnsi="Times New Roman" w:cs="Times New Roman"/>
          <w:bCs/>
          <w:sz w:val="24"/>
          <w:szCs w:val="24"/>
        </w:rPr>
        <w:t xml:space="preserve"> order units or lessons to facilitate transfer of learning, and (e) publish </w:t>
      </w:r>
    </w:p>
    <w:p w:rsidR="00512305" w:rsidRDefault="00512305" w:rsidP="00512305">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t>and</w:t>
      </w:r>
      <w:proofErr w:type="gramEnd"/>
      <w:r>
        <w:rPr>
          <w:rFonts w:ascii="Times New Roman" w:hAnsi="Times New Roman" w:cs="Times New Roman"/>
          <w:bCs/>
          <w:sz w:val="24"/>
          <w:szCs w:val="24"/>
        </w:rPr>
        <w:t xml:space="preserve"> be able to defend the grading scheme…(p. 19).</w:t>
      </w:r>
    </w:p>
    <w:p w:rsidR="00512305" w:rsidRDefault="00512305" w:rsidP="00512305">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This being said, Gentile and </w:t>
      </w:r>
      <w:proofErr w:type="spellStart"/>
      <w:r>
        <w:rPr>
          <w:rFonts w:ascii="Times New Roman" w:hAnsi="Times New Roman" w:cs="Times New Roman"/>
          <w:bCs/>
          <w:sz w:val="24"/>
          <w:szCs w:val="24"/>
        </w:rPr>
        <w:t>Lalley</w:t>
      </w:r>
      <w:proofErr w:type="spellEnd"/>
      <w:r>
        <w:rPr>
          <w:rFonts w:ascii="Times New Roman" w:hAnsi="Times New Roman" w:cs="Times New Roman"/>
          <w:bCs/>
          <w:sz w:val="24"/>
          <w:szCs w:val="24"/>
        </w:rPr>
        <w:t xml:space="preserve"> concur with Abrams that once the initial work is accomplished, it can be shared with colleagues and </w:t>
      </w:r>
      <w:r w:rsidR="00E32BB9">
        <w:rPr>
          <w:rFonts w:ascii="Times New Roman" w:hAnsi="Times New Roman" w:cs="Times New Roman"/>
          <w:bCs/>
          <w:sz w:val="24"/>
          <w:szCs w:val="24"/>
        </w:rPr>
        <w:t xml:space="preserve">will eventually become mastered by teachers as part of their routine.  </w:t>
      </w:r>
    </w:p>
    <w:p w:rsidR="00F00F29" w:rsidRDefault="00F00F29" w:rsidP="00512305">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Before I address the resources that belong to the last section, I must return </w:t>
      </w:r>
      <w:r w:rsidR="00936781">
        <w:rPr>
          <w:rFonts w:ascii="Times New Roman" w:hAnsi="Times New Roman" w:cs="Times New Roman"/>
          <w:bCs/>
          <w:sz w:val="24"/>
          <w:szCs w:val="24"/>
        </w:rPr>
        <w:t xml:space="preserve">to </w:t>
      </w:r>
      <w:r>
        <w:rPr>
          <w:rFonts w:ascii="Times New Roman" w:hAnsi="Times New Roman" w:cs="Times New Roman"/>
          <w:bCs/>
          <w:sz w:val="24"/>
          <w:szCs w:val="24"/>
        </w:rPr>
        <w:t>some important points that w</w:t>
      </w:r>
      <w:r w:rsidR="00250588">
        <w:rPr>
          <w:rFonts w:ascii="Times New Roman" w:hAnsi="Times New Roman" w:cs="Times New Roman"/>
          <w:bCs/>
          <w:sz w:val="24"/>
          <w:szCs w:val="24"/>
        </w:rPr>
        <w:t>ere</w:t>
      </w:r>
      <w:r>
        <w:rPr>
          <w:rFonts w:ascii="Times New Roman" w:hAnsi="Times New Roman" w:cs="Times New Roman"/>
          <w:bCs/>
          <w:sz w:val="24"/>
          <w:szCs w:val="24"/>
        </w:rPr>
        <w:t xml:space="preserve"> made above.  Horton (1979) indicates that it is impractical to expect practitioners to be able to implement an effective Mastery Learning program based solely on broad general guidelines.  That is why the New Jersey district that Abrams (1979)</w:t>
      </w:r>
      <w:r w:rsidR="00936781">
        <w:rPr>
          <w:rFonts w:ascii="Times New Roman" w:hAnsi="Times New Roman" w:cs="Times New Roman"/>
          <w:bCs/>
          <w:sz w:val="24"/>
          <w:szCs w:val="24"/>
        </w:rPr>
        <w:t xml:space="preserve"> described</w:t>
      </w:r>
      <w:r>
        <w:rPr>
          <w:rFonts w:ascii="Times New Roman" w:hAnsi="Times New Roman" w:cs="Times New Roman"/>
          <w:bCs/>
          <w:sz w:val="24"/>
          <w:szCs w:val="24"/>
        </w:rPr>
        <w:t xml:space="preserve"> chose to provide extensive </w:t>
      </w:r>
      <w:proofErr w:type="spellStart"/>
      <w:r>
        <w:rPr>
          <w:rFonts w:ascii="Times New Roman" w:hAnsi="Times New Roman" w:cs="Times New Roman"/>
          <w:bCs/>
          <w:sz w:val="24"/>
          <w:szCs w:val="24"/>
        </w:rPr>
        <w:t>inservice</w:t>
      </w:r>
      <w:proofErr w:type="spellEnd"/>
      <w:r>
        <w:rPr>
          <w:rFonts w:ascii="Times New Roman" w:hAnsi="Times New Roman" w:cs="Times New Roman"/>
          <w:bCs/>
          <w:sz w:val="24"/>
          <w:szCs w:val="24"/>
        </w:rPr>
        <w:t xml:space="preserve"> training for teachers, supervisors and administrators.  The workshops were even televised so that teachers could review the videotapes if they missed a session, or needed clarification.  Perhaps the lack of such </w:t>
      </w:r>
      <w:r w:rsidR="00250588">
        <w:rPr>
          <w:rFonts w:ascii="Times New Roman" w:hAnsi="Times New Roman" w:cs="Times New Roman"/>
          <w:bCs/>
          <w:sz w:val="24"/>
          <w:szCs w:val="24"/>
        </w:rPr>
        <w:t xml:space="preserve">quality training has even led to what Gentile and </w:t>
      </w:r>
      <w:proofErr w:type="spellStart"/>
      <w:r w:rsidR="00250588">
        <w:rPr>
          <w:rFonts w:ascii="Times New Roman" w:hAnsi="Times New Roman" w:cs="Times New Roman"/>
          <w:bCs/>
          <w:sz w:val="24"/>
          <w:szCs w:val="24"/>
        </w:rPr>
        <w:t>Lalley</w:t>
      </w:r>
      <w:proofErr w:type="spellEnd"/>
      <w:r w:rsidR="00250588">
        <w:rPr>
          <w:rFonts w:ascii="Times New Roman" w:hAnsi="Times New Roman" w:cs="Times New Roman"/>
          <w:bCs/>
          <w:sz w:val="24"/>
          <w:szCs w:val="24"/>
        </w:rPr>
        <w:t xml:space="preserve"> (2003) refer to as the “misadventure of Mastery Learning;” teachers who do no more than have units broken down into tedious drill and practice sessions which are “checked off a list.” It most certainly could contribute to the lack of Mastery Learning programs that we see being implemented today, in spite of the empirical data that supports its effectiveness.</w:t>
      </w:r>
    </w:p>
    <w:p w:rsidR="00250588" w:rsidRDefault="00250588" w:rsidP="0051230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Informational</w:t>
      </w:r>
    </w:p>
    <w:p w:rsidR="00FC16D6" w:rsidRDefault="00250588" w:rsidP="00512305">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sidR="00963101">
        <w:rPr>
          <w:rFonts w:ascii="Times New Roman" w:hAnsi="Times New Roman" w:cs="Times New Roman"/>
          <w:bCs/>
          <w:sz w:val="24"/>
          <w:szCs w:val="24"/>
        </w:rPr>
        <w:t xml:space="preserve">As was stated above, there is no substitution for in depth training when it comes to learning, and then implementing a Mastery Learning program.  All but one of the resources that I have included in this section should be regarded as supplementary, at best.  I make the exception for one because it is a companion text to </w:t>
      </w:r>
      <w:r w:rsidR="00963101">
        <w:rPr>
          <w:rFonts w:ascii="Times New Roman" w:hAnsi="Times New Roman" w:cs="Times New Roman"/>
          <w:bCs/>
          <w:i/>
          <w:sz w:val="24"/>
          <w:szCs w:val="24"/>
        </w:rPr>
        <w:t>The Mastery Teaching Videotapes</w:t>
      </w:r>
      <w:r w:rsidR="00963101">
        <w:rPr>
          <w:rFonts w:ascii="Times New Roman" w:hAnsi="Times New Roman" w:cs="Times New Roman"/>
          <w:bCs/>
          <w:sz w:val="24"/>
          <w:szCs w:val="24"/>
        </w:rPr>
        <w:t xml:space="preserve">, and it contains information about how to access that series.  The Block (1970) text is a collection of papers </w:t>
      </w:r>
      <w:r w:rsidR="00963101">
        <w:rPr>
          <w:rFonts w:ascii="Times New Roman" w:hAnsi="Times New Roman" w:cs="Times New Roman"/>
          <w:bCs/>
          <w:sz w:val="24"/>
          <w:szCs w:val="24"/>
        </w:rPr>
        <w:lastRenderedPageBreak/>
        <w:t xml:space="preserve">written about Mastery Learning and also contains an annotated bibliography.  Though it is outdated, it is a good </w:t>
      </w:r>
      <w:r w:rsidR="00F6169B">
        <w:rPr>
          <w:rFonts w:ascii="Times New Roman" w:hAnsi="Times New Roman" w:cs="Times New Roman"/>
          <w:bCs/>
          <w:sz w:val="24"/>
          <w:szCs w:val="24"/>
        </w:rPr>
        <w:t xml:space="preserve">foundational </w:t>
      </w:r>
      <w:r w:rsidR="00963101">
        <w:rPr>
          <w:rFonts w:ascii="Times New Roman" w:hAnsi="Times New Roman" w:cs="Times New Roman"/>
          <w:bCs/>
          <w:sz w:val="24"/>
          <w:szCs w:val="24"/>
        </w:rPr>
        <w:t xml:space="preserve">resource </w:t>
      </w:r>
      <w:r w:rsidR="00F6169B">
        <w:rPr>
          <w:rFonts w:ascii="Times New Roman" w:hAnsi="Times New Roman" w:cs="Times New Roman"/>
          <w:bCs/>
          <w:sz w:val="24"/>
          <w:szCs w:val="24"/>
        </w:rPr>
        <w:t>which can inform about the theoretical basis to this model, as well as the effectiveness about its early implementations. The Klein (1979) article provides initial steps (including diagrams) that staff must cooperatively undertake in order to lay down the foundation for a Mastery Learning program.  It also includes references to other resources that can</w:t>
      </w:r>
      <w:r w:rsidR="00E0598F">
        <w:rPr>
          <w:rFonts w:ascii="Times New Roman" w:hAnsi="Times New Roman" w:cs="Times New Roman"/>
          <w:bCs/>
          <w:sz w:val="24"/>
          <w:szCs w:val="24"/>
        </w:rPr>
        <w:t xml:space="preserve"> provide</w:t>
      </w:r>
      <w:r w:rsidR="00F6169B">
        <w:rPr>
          <w:rFonts w:ascii="Times New Roman" w:hAnsi="Times New Roman" w:cs="Times New Roman"/>
          <w:bCs/>
          <w:sz w:val="24"/>
          <w:szCs w:val="24"/>
        </w:rPr>
        <w:t xml:space="preserve"> more spec</w:t>
      </w:r>
      <w:r w:rsidR="00E0598F">
        <w:rPr>
          <w:rFonts w:ascii="Times New Roman" w:hAnsi="Times New Roman" w:cs="Times New Roman"/>
          <w:bCs/>
          <w:sz w:val="24"/>
          <w:szCs w:val="24"/>
        </w:rPr>
        <w:t>ific information.  How detailed</w:t>
      </w:r>
      <w:r w:rsidR="00F6169B">
        <w:rPr>
          <w:rFonts w:ascii="Times New Roman" w:hAnsi="Times New Roman" w:cs="Times New Roman"/>
          <w:bCs/>
          <w:sz w:val="24"/>
          <w:szCs w:val="24"/>
        </w:rPr>
        <w:t xml:space="preserve"> these additional resources are, or if they are even accessible at the present time, I do not know.  The </w:t>
      </w:r>
      <w:proofErr w:type="spellStart"/>
      <w:r w:rsidR="00F6169B">
        <w:rPr>
          <w:rFonts w:ascii="Times New Roman" w:hAnsi="Times New Roman" w:cs="Times New Roman"/>
          <w:bCs/>
          <w:sz w:val="24"/>
          <w:szCs w:val="24"/>
        </w:rPr>
        <w:t>Lalley</w:t>
      </w:r>
      <w:proofErr w:type="spellEnd"/>
      <w:r w:rsidR="00F6169B">
        <w:rPr>
          <w:rFonts w:ascii="Times New Roman" w:hAnsi="Times New Roman" w:cs="Times New Roman"/>
          <w:bCs/>
          <w:sz w:val="24"/>
          <w:szCs w:val="24"/>
        </w:rPr>
        <w:t xml:space="preserve"> and Gentile (2009) article provides four steps which must be taken in order to </w:t>
      </w:r>
      <w:r w:rsidR="00FC16D6">
        <w:rPr>
          <w:rFonts w:ascii="Times New Roman" w:hAnsi="Times New Roman" w:cs="Times New Roman"/>
          <w:bCs/>
          <w:sz w:val="24"/>
          <w:szCs w:val="24"/>
        </w:rPr>
        <w:t>overcome the fatal errors that they have observed when schools do not implement mastery learning properly.  The errors that they have observed are:</w:t>
      </w:r>
    </w:p>
    <w:p w:rsidR="00FC16D6" w:rsidRDefault="00FC16D6" w:rsidP="00FC16D6">
      <w:pPr>
        <w:spacing w:after="0"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demonstrating</w:t>
      </w:r>
      <w:proofErr w:type="gramEnd"/>
      <w:r>
        <w:rPr>
          <w:rFonts w:ascii="Times New Roman" w:hAnsi="Times New Roman" w:cs="Times New Roman"/>
          <w:bCs/>
          <w:sz w:val="24"/>
          <w:szCs w:val="24"/>
        </w:rPr>
        <w:t xml:space="preserve"> mastery is conceptualized as the endpoint rather than the initial</w:t>
      </w:r>
    </w:p>
    <w:p w:rsidR="00FC16D6" w:rsidRDefault="00FC16D6" w:rsidP="00FC16D6">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t>phase</w:t>
      </w:r>
      <w:proofErr w:type="gramEnd"/>
      <w:r>
        <w:rPr>
          <w:rFonts w:ascii="Times New Roman" w:hAnsi="Times New Roman" w:cs="Times New Roman"/>
          <w:bCs/>
          <w:sz w:val="24"/>
          <w:szCs w:val="24"/>
        </w:rPr>
        <w:t xml:space="preserve"> of learning/memory/application process. (b) </w:t>
      </w:r>
      <w:proofErr w:type="gramStart"/>
      <w:r>
        <w:rPr>
          <w:rFonts w:ascii="Times New Roman" w:hAnsi="Times New Roman" w:cs="Times New Roman"/>
          <w:bCs/>
          <w:sz w:val="24"/>
          <w:szCs w:val="24"/>
        </w:rPr>
        <w:t>mastery</w:t>
      </w:r>
      <w:proofErr w:type="gramEnd"/>
      <w:r>
        <w:rPr>
          <w:rFonts w:ascii="Times New Roman" w:hAnsi="Times New Roman" w:cs="Times New Roman"/>
          <w:bCs/>
          <w:sz w:val="24"/>
          <w:szCs w:val="24"/>
        </w:rPr>
        <w:t xml:space="preserve"> tests and activities are</w:t>
      </w:r>
    </w:p>
    <w:p w:rsidR="00FC16D6" w:rsidRDefault="00FC16D6" w:rsidP="00FC16D6">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t>limited</w:t>
      </w:r>
      <w:proofErr w:type="gramEnd"/>
      <w:r>
        <w:rPr>
          <w:rFonts w:ascii="Times New Roman" w:hAnsi="Times New Roman" w:cs="Times New Roman"/>
          <w:bCs/>
          <w:sz w:val="24"/>
          <w:szCs w:val="24"/>
        </w:rPr>
        <w:t xml:space="preserve"> to the knowledge/comprehension end of the thinking continuum, (c) there is</w:t>
      </w:r>
    </w:p>
    <w:p w:rsidR="00FC16D6" w:rsidRDefault="00FC16D6" w:rsidP="00FC16D6">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t>no</w:t>
      </w:r>
      <w:proofErr w:type="gramEnd"/>
      <w:r>
        <w:rPr>
          <w:rFonts w:ascii="Times New Roman" w:hAnsi="Times New Roman" w:cs="Times New Roman"/>
          <w:bCs/>
          <w:sz w:val="24"/>
          <w:szCs w:val="24"/>
        </w:rPr>
        <w:t xml:space="preserve"> requirement or grading incentive for going beyond initial mastery, and </w:t>
      </w:r>
    </w:p>
    <w:p w:rsidR="00FC16D6" w:rsidRDefault="00FC16D6" w:rsidP="00FC16D6">
      <w:pPr>
        <w:spacing w:after="0"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(d) </w:t>
      </w:r>
      <w:proofErr w:type="gramStart"/>
      <w:r>
        <w:rPr>
          <w:rFonts w:ascii="Times New Roman" w:hAnsi="Times New Roman" w:cs="Times New Roman"/>
          <w:bCs/>
          <w:sz w:val="24"/>
          <w:szCs w:val="24"/>
        </w:rPr>
        <w:t>assessment</w:t>
      </w:r>
      <w:proofErr w:type="gramEnd"/>
      <w:r>
        <w:rPr>
          <w:rFonts w:ascii="Times New Roman" w:hAnsi="Times New Roman" w:cs="Times New Roman"/>
          <w:bCs/>
          <w:sz w:val="24"/>
          <w:szCs w:val="24"/>
        </w:rPr>
        <w:t xml:space="preserve"> of student achievement remains embedded in a competitive or norm-</w:t>
      </w:r>
    </w:p>
    <w:p w:rsidR="00FC16D6" w:rsidRDefault="00FC16D6" w:rsidP="00FC16D6">
      <w:pPr>
        <w:spacing w:after="0" w:line="480" w:lineRule="auto"/>
        <w:ind w:left="720"/>
        <w:rPr>
          <w:rFonts w:ascii="Times New Roman" w:hAnsi="Times New Roman" w:cs="Times New Roman"/>
          <w:bCs/>
          <w:sz w:val="24"/>
          <w:szCs w:val="24"/>
        </w:rPr>
      </w:pPr>
      <w:proofErr w:type="gramStart"/>
      <w:r>
        <w:rPr>
          <w:rFonts w:ascii="Times New Roman" w:hAnsi="Times New Roman" w:cs="Times New Roman"/>
          <w:bCs/>
          <w:sz w:val="24"/>
          <w:szCs w:val="24"/>
        </w:rPr>
        <w:t>referenced</w:t>
      </w:r>
      <w:proofErr w:type="gramEnd"/>
      <w:r>
        <w:rPr>
          <w:rFonts w:ascii="Times New Roman" w:hAnsi="Times New Roman" w:cs="Times New Roman"/>
          <w:bCs/>
          <w:sz w:val="24"/>
          <w:szCs w:val="24"/>
        </w:rPr>
        <w:t xml:space="preserve"> grading system.  (p. 31).</w:t>
      </w:r>
    </w:p>
    <w:p w:rsidR="00FC16D6" w:rsidRDefault="00FC16D6" w:rsidP="00FC16D6">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The Gentile and </w:t>
      </w:r>
      <w:proofErr w:type="spellStart"/>
      <w:r>
        <w:rPr>
          <w:rFonts w:ascii="Times New Roman" w:hAnsi="Times New Roman" w:cs="Times New Roman"/>
          <w:bCs/>
          <w:sz w:val="24"/>
          <w:szCs w:val="24"/>
        </w:rPr>
        <w:t>Lalley</w:t>
      </w:r>
      <w:proofErr w:type="spellEnd"/>
      <w:r>
        <w:rPr>
          <w:rFonts w:ascii="Times New Roman" w:hAnsi="Times New Roman" w:cs="Times New Roman"/>
          <w:bCs/>
          <w:sz w:val="24"/>
          <w:szCs w:val="24"/>
        </w:rPr>
        <w:t xml:space="preserve"> (2003) text is a good supplemental resource which includes: (a) examining Mastery Learning as it applies to the content standards of Math, Science, Social Studies and Language Arts; (b) </w:t>
      </w:r>
      <w:r w:rsidR="00333D55">
        <w:rPr>
          <w:rFonts w:ascii="Times New Roman" w:hAnsi="Times New Roman" w:cs="Times New Roman"/>
          <w:bCs/>
          <w:sz w:val="24"/>
          <w:szCs w:val="24"/>
        </w:rPr>
        <w:t xml:space="preserve">applying Mastery Learning to National and State Standard assessments; (c) 13 steps to implementing Mastery Learning in a classroom; and (d) incorporating Mastery Learning into professional development.  Again, this resource would be excellent once one was trained, but it could hardly substitute for a 15 hour </w:t>
      </w:r>
      <w:proofErr w:type="spellStart"/>
      <w:r w:rsidR="00333D55">
        <w:rPr>
          <w:rFonts w:ascii="Times New Roman" w:hAnsi="Times New Roman" w:cs="Times New Roman"/>
          <w:bCs/>
          <w:sz w:val="24"/>
          <w:szCs w:val="24"/>
        </w:rPr>
        <w:t>inservice</w:t>
      </w:r>
      <w:proofErr w:type="spellEnd"/>
      <w:r w:rsidR="00333D55">
        <w:rPr>
          <w:rFonts w:ascii="Times New Roman" w:hAnsi="Times New Roman" w:cs="Times New Roman"/>
          <w:bCs/>
          <w:sz w:val="24"/>
          <w:szCs w:val="24"/>
        </w:rPr>
        <w:t xml:space="preserve"> workshop.</w:t>
      </w:r>
    </w:p>
    <w:p w:rsidR="00333D55" w:rsidRDefault="00333D55" w:rsidP="00FC16D6">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Finally, Hunter’s (2004) text is a companion text to a videotape series which helps teachers </w:t>
      </w:r>
      <w:proofErr w:type="gramStart"/>
      <w:r>
        <w:rPr>
          <w:rFonts w:ascii="Times New Roman" w:hAnsi="Times New Roman" w:cs="Times New Roman"/>
          <w:bCs/>
          <w:sz w:val="24"/>
          <w:szCs w:val="24"/>
        </w:rPr>
        <w:t>apply</w:t>
      </w:r>
      <w:proofErr w:type="gramEnd"/>
      <w:r>
        <w:rPr>
          <w:rFonts w:ascii="Times New Roman" w:hAnsi="Times New Roman" w:cs="Times New Roman"/>
          <w:bCs/>
          <w:sz w:val="24"/>
          <w:szCs w:val="24"/>
        </w:rPr>
        <w:t xml:space="preserve"> her lesson plan structure </w:t>
      </w:r>
      <w:r w:rsidR="00382C3E">
        <w:rPr>
          <w:rFonts w:ascii="Times New Roman" w:hAnsi="Times New Roman" w:cs="Times New Roman"/>
          <w:bCs/>
          <w:sz w:val="24"/>
          <w:szCs w:val="24"/>
        </w:rPr>
        <w:t xml:space="preserve">in the elementary and secondary schools.  It is meant to be a resource for both individuals and groups, and though this can be an excellent resource for putting the model into action, it can’t substitute for the training necessary to implement the entire model.   If one looks at Bloom’s (1968) Learning Model again: (a) define for mastery, (b) plan for mastery, (c) teach for mastery; and (d) grade for mastery, Hunter’s  resource would be excellent for learning how to teach for mastery, however as was indicated above, what is most time consuming is </w:t>
      </w:r>
      <w:r w:rsidR="005102C5">
        <w:rPr>
          <w:rFonts w:ascii="Times New Roman" w:hAnsi="Times New Roman" w:cs="Times New Roman"/>
          <w:bCs/>
          <w:sz w:val="24"/>
          <w:szCs w:val="24"/>
        </w:rPr>
        <w:t>the defining, planning and grading aspects of the Mastery Learning program</w:t>
      </w:r>
      <w:r w:rsidR="00E0598F">
        <w:rPr>
          <w:rFonts w:ascii="Times New Roman" w:hAnsi="Times New Roman" w:cs="Times New Roman"/>
          <w:bCs/>
          <w:sz w:val="24"/>
          <w:szCs w:val="24"/>
        </w:rPr>
        <w:t>.</w:t>
      </w:r>
    </w:p>
    <w:p w:rsidR="005102C5" w:rsidRDefault="005102C5" w:rsidP="005102C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Conclusions and Limitations</w:t>
      </w:r>
    </w:p>
    <w:p w:rsidR="005102C5" w:rsidRDefault="005102C5" w:rsidP="005102C5">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Certainly one of the biggest limitations of this review was due to my inexperience and the time constraints I needed to work with.  Certainly the inclusion of expert opinion narratives cannot be the basis for evaluating whether a practice can be considered evidence-</w:t>
      </w:r>
      <w:proofErr w:type="gramStart"/>
      <w:r>
        <w:rPr>
          <w:rFonts w:ascii="Times New Roman" w:hAnsi="Times New Roman" w:cs="Times New Roman"/>
          <w:bCs/>
          <w:sz w:val="24"/>
          <w:szCs w:val="24"/>
        </w:rPr>
        <w:t>based,</w:t>
      </w:r>
      <w:proofErr w:type="gramEnd"/>
      <w:r>
        <w:rPr>
          <w:rFonts w:ascii="Times New Roman" w:hAnsi="Times New Roman" w:cs="Times New Roman"/>
          <w:bCs/>
          <w:sz w:val="24"/>
          <w:szCs w:val="24"/>
        </w:rPr>
        <w:t xml:space="preserve"> however, I wanted to include some anecdotal references which shine a light </w:t>
      </w:r>
      <w:r w:rsidR="00936781">
        <w:rPr>
          <w:rFonts w:ascii="Times New Roman" w:hAnsi="Times New Roman" w:cs="Times New Roman"/>
          <w:bCs/>
          <w:sz w:val="24"/>
          <w:szCs w:val="24"/>
        </w:rPr>
        <w:t xml:space="preserve">on what </w:t>
      </w:r>
      <w:r>
        <w:rPr>
          <w:rFonts w:ascii="Times New Roman" w:hAnsi="Times New Roman" w:cs="Times New Roman"/>
          <w:bCs/>
          <w:sz w:val="24"/>
          <w:szCs w:val="24"/>
        </w:rPr>
        <w:t>Mastery Learning looked like when it was put into practice. I was frankly shocked to realize that this practice had been implemented so extensively, but then</w:t>
      </w:r>
      <w:r w:rsidR="00A4649D">
        <w:rPr>
          <w:rFonts w:ascii="Times New Roman" w:hAnsi="Times New Roman" w:cs="Times New Roman"/>
          <w:bCs/>
          <w:sz w:val="24"/>
          <w:szCs w:val="24"/>
        </w:rPr>
        <w:t xml:space="preserve"> has</w:t>
      </w:r>
      <w:r>
        <w:rPr>
          <w:rFonts w:ascii="Times New Roman" w:hAnsi="Times New Roman" w:cs="Times New Roman"/>
          <w:bCs/>
          <w:sz w:val="24"/>
          <w:szCs w:val="24"/>
        </w:rPr>
        <w:t xml:space="preserve"> receded</w:t>
      </w:r>
      <w:r w:rsidR="00A4649D">
        <w:rPr>
          <w:rFonts w:ascii="Times New Roman" w:hAnsi="Times New Roman" w:cs="Times New Roman"/>
          <w:bCs/>
          <w:sz w:val="24"/>
          <w:szCs w:val="24"/>
        </w:rPr>
        <w:t xml:space="preserve"> from the forefront</w:t>
      </w:r>
      <w:r>
        <w:rPr>
          <w:rFonts w:ascii="Times New Roman" w:hAnsi="Times New Roman" w:cs="Times New Roman"/>
          <w:bCs/>
          <w:sz w:val="24"/>
          <w:szCs w:val="24"/>
        </w:rPr>
        <w:t>.</w:t>
      </w:r>
    </w:p>
    <w:p w:rsidR="00677DCB" w:rsidRDefault="005102C5" w:rsidP="005102C5">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This review has indeed revealed that Mastery Learning is indeed effective.  What makes sense theoretically has been proven to be effective in practice.  </w:t>
      </w:r>
      <w:r w:rsidR="00A4649D">
        <w:rPr>
          <w:rFonts w:ascii="Times New Roman" w:hAnsi="Times New Roman" w:cs="Times New Roman"/>
          <w:bCs/>
          <w:sz w:val="24"/>
          <w:szCs w:val="24"/>
        </w:rPr>
        <w:t xml:space="preserve">There are some crucial elements that must be put into place if it is to be successfully implemented, however.  This is a model that takes considerable commitment and teamwork to produce a program that can bear the fruits that were intended.  Good comprehensive training should be provided for all the practitioners. </w:t>
      </w:r>
      <w:r w:rsidR="00677DCB">
        <w:rPr>
          <w:rFonts w:ascii="Times New Roman" w:hAnsi="Times New Roman" w:cs="Times New Roman"/>
          <w:bCs/>
          <w:sz w:val="24"/>
          <w:szCs w:val="24"/>
        </w:rPr>
        <w:t xml:space="preserve">Once that training is provided, small steps should be taken as </w:t>
      </w:r>
      <w:proofErr w:type="spellStart"/>
      <w:r w:rsidR="00677DCB">
        <w:rPr>
          <w:rFonts w:ascii="Times New Roman" w:hAnsi="Times New Roman" w:cs="Times New Roman"/>
          <w:bCs/>
          <w:sz w:val="24"/>
          <w:szCs w:val="24"/>
        </w:rPr>
        <w:t>Arrendondo</w:t>
      </w:r>
      <w:proofErr w:type="spellEnd"/>
      <w:r w:rsidR="00677DCB">
        <w:rPr>
          <w:rFonts w:ascii="Times New Roman" w:hAnsi="Times New Roman" w:cs="Times New Roman"/>
          <w:bCs/>
          <w:sz w:val="24"/>
          <w:szCs w:val="24"/>
        </w:rPr>
        <w:t xml:space="preserve"> and Block (1990) cite “’big thoughts, small starts,’ and a five- to six-year commitment to evolutionary – rather than revolutionary – changes are more likely to be successful (Block et al. 1989)” (p. 10). </w:t>
      </w:r>
    </w:p>
    <w:p w:rsidR="005102C5" w:rsidRDefault="00936781" w:rsidP="00677DC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Future Research </w:t>
      </w:r>
      <w:proofErr w:type="spellStart"/>
      <w:r>
        <w:rPr>
          <w:rFonts w:ascii="Times New Roman" w:hAnsi="Times New Roman" w:cs="Times New Roman"/>
          <w:b/>
          <w:bCs/>
          <w:sz w:val="24"/>
          <w:szCs w:val="24"/>
        </w:rPr>
        <w:t>Possibilites</w:t>
      </w:r>
      <w:proofErr w:type="spellEnd"/>
    </w:p>
    <w:p w:rsidR="00677DCB" w:rsidRDefault="00677DCB" w:rsidP="00677DCB">
      <w:pPr>
        <w:spacing w:after="0" w:line="480" w:lineRule="auto"/>
        <w:rPr>
          <w:rFonts w:ascii="Times New Roman" w:hAnsi="Times New Roman" w:cs="Times New Roman"/>
          <w:bCs/>
          <w:i/>
          <w:sz w:val="24"/>
          <w:szCs w:val="24"/>
        </w:rPr>
      </w:pPr>
      <w:r>
        <w:rPr>
          <w:rFonts w:ascii="Times New Roman" w:hAnsi="Times New Roman" w:cs="Times New Roman"/>
          <w:b/>
          <w:bCs/>
          <w:sz w:val="24"/>
          <w:szCs w:val="24"/>
        </w:rPr>
        <w:tab/>
      </w:r>
      <w:r>
        <w:rPr>
          <w:rFonts w:ascii="Times New Roman" w:hAnsi="Times New Roman" w:cs="Times New Roman"/>
          <w:bCs/>
          <w:sz w:val="24"/>
          <w:szCs w:val="24"/>
        </w:rPr>
        <w:t>I am most curious to find out if there are good effective training programs for the Mastery Learning Model that can be accessed today.   I don’t know if the training program that was utilized by the New Jersey district back in 1979 would be still available, but if not</w:t>
      </w:r>
      <w:r w:rsidR="00E0598F">
        <w:rPr>
          <w:rFonts w:ascii="Times New Roman" w:hAnsi="Times New Roman" w:cs="Times New Roman"/>
          <w:bCs/>
          <w:sz w:val="24"/>
          <w:szCs w:val="24"/>
        </w:rPr>
        <w:t>,</w:t>
      </w:r>
      <w:r>
        <w:rPr>
          <w:rFonts w:ascii="Times New Roman" w:hAnsi="Times New Roman" w:cs="Times New Roman"/>
          <w:bCs/>
          <w:sz w:val="24"/>
          <w:szCs w:val="24"/>
        </w:rPr>
        <w:t xml:space="preserve"> what is available that is simil</w:t>
      </w:r>
      <w:r w:rsidR="007567CA">
        <w:rPr>
          <w:rFonts w:ascii="Times New Roman" w:hAnsi="Times New Roman" w:cs="Times New Roman"/>
          <w:bCs/>
          <w:sz w:val="24"/>
          <w:szCs w:val="24"/>
        </w:rPr>
        <w:t xml:space="preserve">ar?  Perhaps the Blue Ribbon School in Tennessee could indicate what resource they used for training, or the UCLA Instructional Media Library which has the </w:t>
      </w:r>
      <w:r w:rsidR="007567CA">
        <w:rPr>
          <w:rFonts w:ascii="Times New Roman" w:hAnsi="Times New Roman" w:cs="Times New Roman"/>
          <w:bCs/>
          <w:i/>
          <w:sz w:val="24"/>
          <w:szCs w:val="24"/>
        </w:rPr>
        <w:t>Mastery Teaching Videotapes</w:t>
      </w:r>
      <w:r w:rsidR="007567CA">
        <w:rPr>
          <w:rFonts w:ascii="Times New Roman" w:hAnsi="Times New Roman" w:cs="Times New Roman"/>
          <w:bCs/>
          <w:sz w:val="24"/>
          <w:szCs w:val="24"/>
        </w:rPr>
        <w:t xml:space="preserve"> would know of resources available.  What is clear from this review, however, is that though Mastery Learning is an effective model, without commitment, collaboration</w:t>
      </w:r>
      <w:r w:rsidR="00E0598F">
        <w:rPr>
          <w:rFonts w:ascii="Times New Roman" w:hAnsi="Times New Roman" w:cs="Times New Roman"/>
          <w:bCs/>
          <w:sz w:val="24"/>
          <w:szCs w:val="24"/>
        </w:rPr>
        <w:t>,</w:t>
      </w:r>
      <w:r w:rsidR="007567CA">
        <w:rPr>
          <w:rFonts w:ascii="Times New Roman" w:hAnsi="Times New Roman" w:cs="Times New Roman"/>
          <w:bCs/>
          <w:sz w:val="24"/>
          <w:szCs w:val="24"/>
        </w:rPr>
        <w:t xml:space="preserve"> and training, it will not be implemented on the scale that it should be. </w:t>
      </w:r>
      <w:r w:rsidR="007567CA">
        <w:rPr>
          <w:rFonts w:ascii="Times New Roman" w:hAnsi="Times New Roman" w:cs="Times New Roman"/>
          <w:bCs/>
          <w:i/>
          <w:sz w:val="24"/>
          <w:szCs w:val="24"/>
        </w:rPr>
        <w:t xml:space="preserve"> </w:t>
      </w: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677DCB">
      <w:pPr>
        <w:spacing w:after="0" w:line="480" w:lineRule="auto"/>
        <w:rPr>
          <w:rFonts w:ascii="Times New Roman" w:hAnsi="Times New Roman" w:cs="Times New Roman"/>
          <w:bCs/>
          <w:i/>
          <w:sz w:val="24"/>
          <w:szCs w:val="24"/>
        </w:rPr>
      </w:pPr>
    </w:p>
    <w:p w:rsidR="00CD2B75" w:rsidRDefault="00CD2B75" w:rsidP="00CD2B7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D2B75" w:rsidRPr="004B709B" w:rsidRDefault="00CD2B75" w:rsidP="00CD2B75">
      <w:pPr>
        <w:spacing w:line="480" w:lineRule="auto"/>
        <w:rPr>
          <w:rFonts w:ascii="Times New Roman" w:hAnsi="Times New Roman" w:cs="Times New Roman"/>
          <w:sz w:val="24"/>
          <w:szCs w:val="24"/>
        </w:rPr>
      </w:pPr>
      <w:r>
        <w:rPr>
          <w:rFonts w:ascii="Times New Roman" w:hAnsi="Times New Roman" w:cs="Times New Roman"/>
          <w:sz w:val="24"/>
          <w:szCs w:val="24"/>
        </w:rPr>
        <w:t>References marked with an asterisk indicate studies i</w:t>
      </w:r>
      <w:r w:rsidR="007674D5">
        <w:rPr>
          <w:rFonts w:ascii="Times New Roman" w:hAnsi="Times New Roman" w:cs="Times New Roman"/>
          <w:sz w:val="24"/>
          <w:szCs w:val="24"/>
        </w:rPr>
        <w:t>ncluded in the literature review</w:t>
      </w:r>
      <w:r>
        <w:rPr>
          <w:rFonts w:ascii="Times New Roman" w:hAnsi="Times New Roman" w:cs="Times New Roman"/>
          <w:sz w:val="24"/>
          <w:szCs w:val="24"/>
        </w:rPr>
        <w:t xml:space="preserve"> </w:t>
      </w:r>
    </w:p>
    <w:p w:rsidR="00CD2B75" w:rsidRPr="00522889"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522889">
        <w:rPr>
          <w:rFonts w:ascii="Times New Roman" w:hAnsi="Times New Roman" w:cs="Times New Roman"/>
          <w:sz w:val="24"/>
          <w:szCs w:val="24"/>
        </w:rPr>
        <w:t xml:space="preserve">Abrams, J. D. (1979, November).  </w:t>
      </w:r>
      <w:proofErr w:type="gramStart"/>
      <w:r w:rsidRPr="00522889">
        <w:rPr>
          <w:rFonts w:ascii="Times New Roman" w:hAnsi="Times New Roman" w:cs="Times New Roman"/>
          <w:sz w:val="24"/>
          <w:szCs w:val="24"/>
        </w:rPr>
        <w:t>Mastery learning in a smaller school system.</w:t>
      </w:r>
      <w:proofErr w:type="gramEnd"/>
      <w:r w:rsidRPr="00522889">
        <w:rPr>
          <w:rFonts w:ascii="Times New Roman" w:hAnsi="Times New Roman" w:cs="Times New Roman"/>
          <w:sz w:val="24"/>
          <w:szCs w:val="24"/>
        </w:rPr>
        <w:t xml:space="preserve">  </w:t>
      </w:r>
      <w:r w:rsidRPr="00522889">
        <w:rPr>
          <w:rFonts w:ascii="Times New Roman" w:hAnsi="Times New Roman" w:cs="Times New Roman"/>
          <w:i/>
          <w:sz w:val="24"/>
          <w:szCs w:val="24"/>
        </w:rPr>
        <w:t xml:space="preserve">Educational </w:t>
      </w:r>
      <w:r>
        <w:rPr>
          <w:rFonts w:ascii="Times New Roman" w:hAnsi="Times New Roman" w:cs="Times New Roman"/>
          <w:i/>
          <w:sz w:val="24"/>
          <w:szCs w:val="24"/>
        </w:rPr>
        <w:tab/>
      </w:r>
      <w:r w:rsidRPr="00522889">
        <w:rPr>
          <w:rFonts w:ascii="Times New Roman" w:hAnsi="Times New Roman" w:cs="Times New Roman"/>
          <w:i/>
          <w:sz w:val="24"/>
          <w:szCs w:val="24"/>
        </w:rPr>
        <w:t xml:space="preserve">Leadership, </w:t>
      </w:r>
      <w:r w:rsidRPr="00522889">
        <w:rPr>
          <w:rFonts w:ascii="Times New Roman" w:hAnsi="Times New Roman" w:cs="Times New Roman"/>
          <w:sz w:val="24"/>
          <w:szCs w:val="24"/>
        </w:rPr>
        <w:t>136-139.</w:t>
      </w:r>
    </w:p>
    <w:p w:rsidR="00CD2B75" w:rsidRPr="00522889"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522889">
        <w:rPr>
          <w:rFonts w:ascii="Times New Roman" w:hAnsi="Times New Roman" w:cs="Times New Roman"/>
          <w:sz w:val="24"/>
          <w:szCs w:val="24"/>
        </w:rPr>
        <w:t xml:space="preserve">Arredondo, D.E. &amp; Block, J.H. (1990, February).  Recognizing the connections between </w:t>
      </w:r>
    </w:p>
    <w:p w:rsidR="00CD2B75" w:rsidRPr="00522889" w:rsidRDefault="00CD2B75" w:rsidP="00CD2B75">
      <w:pPr>
        <w:spacing w:after="0" w:line="480" w:lineRule="auto"/>
        <w:ind w:left="360"/>
        <w:rPr>
          <w:rFonts w:ascii="Times New Roman" w:hAnsi="Times New Roman" w:cs="Times New Roman"/>
          <w:sz w:val="24"/>
          <w:szCs w:val="24"/>
        </w:rPr>
      </w:pPr>
      <w:r w:rsidRPr="00522889">
        <w:rPr>
          <w:rFonts w:ascii="Times New Roman" w:hAnsi="Times New Roman" w:cs="Times New Roman"/>
          <w:sz w:val="24"/>
          <w:szCs w:val="24"/>
        </w:rPr>
        <w:tab/>
      </w:r>
      <w:proofErr w:type="gramStart"/>
      <w:r w:rsidRPr="00522889">
        <w:rPr>
          <w:rFonts w:ascii="Times New Roman" w:hAnsi="Times New Roman" w:cs="Times New Roman"/>
          <w:sz w:val="24"/>
          <w:szCs w:val="24"/>
        </w:rPr>
        <w:t>thinking</w:t>
      </w:r>
      <w:proofErr w:type="gramEnd"/>
      <w:r w:rsidRPr="00522889">
        <w:rPr>
          <w:rFonts w:ascii="Times New Roman" w:hAnsi="Times New Roman" w:cs="Times New Roman"/>
          <w:sz w:val="24"/>
          <w:szCs w:val="24"/>
        </w:rPr>
        <w:t xml:space="preserve"> skills and mastery learning.  </w:t>
      </w:r>
      <w:r w:rsidRPr="00522889">
        <w:rPr>
          <w:rFonts w:ascii="Times New Roman" w:hAnsi="Times New Roman" w:cs="Times New Roman"/>
          <w:i/>
          <w:sz w:val="24"/>
          <w:szCs w:val="24"/>
        </w:rPr>
        <w:t xml:space="preserve">Educational Leadership, </w:t>
      </w:r>
      <w:r w:rsidRPr="00522889">
        <w:rPr>
          <w:rFonts w:ascii="Times New Roman" w:hAnsi="Times New Roman" w:cs="Times New Roman"/>
          <w:sz w:val="24"/>
          <w:szCs w:val="24"/>
        </w:rPr>
        <w:t xml:space="preserve">4-10. </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280162">
        <w:rPr>
          <w:rFonts w:ascii="Times New Roman" w:hAnsi="Times New Roman" w:cs="Times New Roman"/>
          <w:sz w:val="24"/>
          <w:szCs w:val="24"/>
        </w:rPr>
        <w:t>Block, J. H. (Ed.).  (1970)</w:t>
      </w:r>
      <w:proofErr w:type="gramStart"/>
      <w:r w:rsidRPr="00280162">
        <w:rPr>
          <w:rFonts w:ascii="Times New Roman" w:hAnsi="Times New Roman" w:cs="Times New Roman"/>
          <w:sz w:val="24"/>
          <w:szCs w:val="24"/>
        </w:rPr>
        <w:t xml:space="preserve">.  </w:t>
      </w:r>
      <w:r w:rsidRPr="00280162">
        <w:rPr>
          <w:rFonts w:ascii="Times New Roman" w:hAnsi="Times New Roman" w:cs="Times New Roman"/>
          <w:i/>
          <w:sz w:val="24"/>
          <w:szCs w:val="24"/>
        </w:rPr>
        <w:t>Mastery</w:t>
      </w:r>
      <w:proofErr w:type="gramEnd"/>
      <w:r w:rsidRPr="00280162">
        <w:rPr>
          <w:rFonts w:ascii="Times New Roman" w:hAnsi="Times New Roman" w:cs="Times New Roman"/>
          <w:i/>
          <w:sz w:val="24"/>
          <w:szCs w:val="24"/>
        </w:rPr>
        <w:t xml:space="preserve"> learning: Theory and practice.  </w:t>
      </w:r>
      <w:r w:rsidRPr="00280162">
        <w:rPr>
          <w:rFonts w:ascii="Times New Roman" w:hAnsi="Times New Roman" w:cs="Times New Roman"/>
          <w:sz w:val="24"/>
          <w:szCs w:val="24"/>
        </w:rPr>
        <w:t xml:space="preserve">New York: NY: Holt, </w:t>
      </w:r>
      <w:r>
        <w:rPr>
          <w:rFonts w:ascii="Times New Roman" w:hAnsi="Times New Roman" w:cs="Times New Roman"/>
          <w:sz w:val="24"/>
          <w:szCs w:val="24"/>
        </w:rPr>
        <w:tab/>
      </w:r>
      <w:r w:rsidRPr="00280162">
        <w:rPr>
          <w:rFonts w:ascii="Times New Roman" w:hAnsi="Times New Roman" w:cs="Times New Roman"/>
          <w:sz w:val="24"/>
          <w:szCs w:val="24"/>
        </w:rPr>
        <w:t xml:space="preserve">Rinehart and Winston, Inc. </w:t>
      </w:r>
    </w:p>
    <w:p w:rsidR="00CD2B75" w:rsidRDefault="00CD2B75" w:rsidP="00CD2B7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Bloom, B. S. (1968, May).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Mastery learning.</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Evaluation Comment, </w:t>
      </w:r>
      <w:r>
        <w:rPr>
          <w:rFonts w:ascii="Times New Roman" w:hAnsi="Times New Roman" w:cs="Times New Roman"/>
          <w:sz w:val="24"/>
          <w:szCs w:val="24"/>
        </w:rPr>
        <w:t>1, 1-16.  Los Angeles:</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University of California, Los Angeles, Center for Study of Evaluation of Instructional </w:t>
      </w:r>
    </w:p>
    <w:p w:rsidR="00CD2B75" w:rsidRPr="009B2775" w:rsidRDefault="00CD2B75" w:rsidP="00CD2B75">
      <w:pPr>
        <w:spacing w:after="0" w:line="480" w:lineRule="auto"/>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Programs.</w:t>
      </w:r>
      <w:proofErr w:type="gramEnd"/>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36111F">
        <w:rPr>
          <w:rFonts w:ascii="Times New Roman" w:hAnsi="Times New Roman" w:cs="Times New Roman"/>
          <w:sz w:val="24"/>
          <w:szCs w:val="24"/>
        </w:rPr>
        <w:t xml:space="preserve">Brandt, R. (1988, October).  On research and school organization: A conversation with Bob </w:t>
      </w:r>
      <w:r>
        <w:rPr>
          <w:rFonts w:ascii="Times New Roman" w:hAnsi="Times New Roman" w:cs="Times New Roman"/>
          <w:sz w:val="24"/>
          <w:szCs w:val="24"/>
        </w:rPr>
        <w:tab/>
      </w:r>
      <w:proofErr w:type="spellStart"/>
      <w:r w:rsidRPr="0036111F">
        <w:rPr>
          <w:rFonts w:ascii="Times New Roman" w:hAnsi="Times New Roman" w:cs="Times New Roman"/>
          <w:sz w:val="24"/>
          <w:szCs w:val="24"/>
        </w:rPr>
        <w:t>Slavin</w:t>
      </w:r>
      <w:proofErr w:type="spellEnd"/>
      <w:r w:rsidRPr="0036111F">
        <w:rPr>
          <w:rFonts w:ascii="Times New Roman" w:hAnsi="Times New Roman" w:cs="Times New Roman"/>
          <w:sz w:val="24"/>
          <w:szCs w:val="24"/>
        </w:rPr>
        <w:t xml:space="preserve">. </w:t>
      </w:r>
      <w:r w:rsidRPr="0036111F">
        <w:rPr>
          <w:rFonts w:ascii="Times New Roman" w:hAnsi="Times New Roman" w:cs="Times New Roman"/>
          <w:i/>
          <w:sz w:val="24"/>
          <w:szCs w:val="24"/>
        </w:rPr>
        <w:t xml:space="preserve">Educational Leadership, </w:t>
      </w:r>
      <w:r w:rsidRPr="0036111F">
        <w:rPr>
          <w:rFonts w:ascii="Times New Roman" w:hAnsi="Times New Roman" w:cs="Times New Roman"/>
          <w:sz w:val="24"/>
          <w:szCs w:val="24"/>
        </w:rPr>
        <w:t>22-29.</w:t>
      </w:r>
    </w:p>
    <w:p w:rsidR="00CD2B75" w:rsidRDefault="00CD2B75" w:rsidP="00CD2B75">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Brophy</w:t>
      </w:r>
      <w:proofErr w:type="spellEnd"/>
      <w:r>
        <w:rPr>
          <w:rFonts w:ascii="Times New Roman" w:hAnsi="Times New Roman" w:cs="Times New Roman"/>
          <w:sz w:val="24"/>
          <w:szCs w:val="24"/>
        </w:rPr>
        <w:t xml:space="preserve">, J. (1998). Rebuilding discouraged students’ confidence and willingness to learn.  In </w:t>
      </w:r>
    </w:p>
    <w:p w:rsidR="00CD2B75" w:rsidRPr="00D06D80" w:rsidRDefault="00CD2B75" w:rsidP="00CD2B75">
      <w:pPr>
        <w:spacing w:after="0" w:line="480" w:lineRule="auto"/>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 xml:space="preserve">Motivating students to learn </w:t>
      </w:r>
      <w:r>
        <w:rPr>
          <w:rFonts w:ascii="Times New Roman" w:hAnsi="Times New Roman" w:cs="Times New Roman"/>
          <w:sz w:val="24"/>
          <w:szCs w:val="24"/>
        </w:rPr>
        <w:t>(pp. 119-148).</w:t>
      </w:r>
      <w:proofErr w:type="gramEnd"/>
      <w:r>
        <w:rPr>
          <w:rFonts w:ascii="Times New Roman" w:hAnsi="Times New Roman" w:cs="Times New Roman"/>
          <w:sz w:val="24"/>
          <w:szCs w:val="24"/>
        </w:rPr>
        <w:t xml:space="preserve">  Boston: McGraw-Hill.</w:t>
      </w:r>
      <w:r>
        <w:rPr>
          <w:rFonts w:ascii="Times New Roman" w:hAnsi="Times New Roman" w:cs="Times New Roman"/>
          <w:i/>
          <w:sz w:val="24"/>
          <w:szCs w:val="24"/>
        </w:rPr>
        <w:t xml:space="preserve"> </w:t>
      </w:r>
    </w:p>
    <w:p w:rsidR="00CD2B75" w:rsidRPr="00522889"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522889">
        <w:rPr>
          <w:rFonts w:ascii="Times New Roman" w:hAnsi="Times New Roman" w:cs="Times New Roman"/>
          <w:sz w:val="24"/>
          <w:szCs w:val="24"/>
        </w:rPr>
        <w:t>Crijnen</w:t>
      </w:r>
      <w:proofErr w:type="spellEnd"/>
      <w:r w:rsidRPr="00522889">
        <w:rPr>
          <w:rFonts w:ascii="Times New Roman" w:hAnsi="Times New Roman" w:cs="Times New Roman"/>
          <w:sz w:val="24"/>
          <w:szCs w:val="24"/>
        </w:rPr>
        <w:t xml:space="preserve">, A. A. M., </w:t>
      </w:r>
      <w:proofErr w:type="spellStart"/>
      <w:r w:rsidRPr="00522889">
        <w:rPr>
          <w:rFonts w:ascii="Times New Roman" w:hAnsi="Times New Roman" w:cs="Times New Roman"/>
          <w:sz w:val="24"/>
          <w:szCs w:val="24"/>
        </w:rPr>
        <w:t>Feehan</w:t>
      </w:r>
      <w:proofErr w:type="spellEnd"/>
      <w:r w:rsidRPr="00522889">
        <w:rPr>
          <w:rFonts w:ascii="Times New Roman" w:hAnsi="Times New Roman" w:cs="Times New Roman"/>
          <w:sz w:val="24"/>
          <w:szCs w:val="24"/>
        </w:rPr>
        <w:t xml:space="preserve">, M., </w:t>
      </w:r>
      <w:proofErr w:type="spellStart"/>
      <w:r w:rsidRPr="00522889">
        <w:rPr>
          <w:rFonts w:ascii="Times New Roman" w:hAnsi="Times New Roman" w:cs="Times New Roman"/>
          <w:sz w:val="24"/>
          <w:szCs w:val="24"/>
        </w:rPr>
        <w:t>Kellam</w:t>
      </w:r>
      <w:proofErr w:type="spellEnd"/>
      <w:r w:rsidRPr="00522889">
        <w:rPr>
          <w:rFonts w:ascii="Times New Roman" w:hAnsi="Times New Roman" w:cs="Times New Roman"/>
          <w:sz w:val="24"/>
          <w:szCs w:val="24"/>
        </w:rPr>
        <w:t>, S. G. (1998). The course and malleability</w:t>
      </w:r>
    </w:p>
    <w:p w:rsidR="00CD2B75" w:rsidRPr="00522889" w:rsidRDefault="00CD2B75" w:rsidP="00CD2B75">
      <w:pPr>
        <w:spacing w:after="0" w:line="480" w:lineRule="auto"/>
        <w:rPr>
          <w:rFonts w:ascii="Times New Roman" w:hAnsi="Times New Roman" w:cs="Times New Roman"/>
          <w:sz w:val="24"/>
          <w:szCs w:val="24"/>
        </w:rPr>
      </w:pPr>
      <w:r w:rsidRPr="00522889">
        <w:rPr>
          <w:rFonts w:ascii="Times New Roman" w:hAnsi="Times New Roman" w:cs="Times New Roman"/>
          <w:sz w:val="24"/>
          <w:szCs w:val="24"/>
        </w:rPr>
        <w:tab/>
      </w:r>
      <w:proofErr w:type="gramStart"/>
      <w:r w:rsidRPr="00522889">
        <w:rPr>
          <w:rFonts w:ascii="Times New Roman" w:hAnsi="Times New Roman" w:cs="Times New Roman"/>
          <w:sz w:val="24"/>
          <w:szCs w:val="24"/>
        </w:rPr>
        <w:t>of</w:t>
      </w:r>
      <w:proofErr w:type="gramEnd"/>
      <w:r w:rsidRPr="00522889">
        <w:rPr>
          <w:rFonts w:ascii="Times New Roman" w:hAnsi="Times New Roman" w:cs="Times New Roman"/>
          <w:sz w:val="24"/>
          <w:szCs w:val="24"/>
        </w:rPr>
        <w:t xml:space="preserve"> reading achievement in elementary school: The application of growth curve modeling </w:t>
      </w:r>
    </w:p>
    <w:p w:rsidR="00CD2B75" w:rsidRPr="00522889" w:rsidRDefault="00CD2B75" w:rsidP="00CD2B75">
      <w:pPr>
        <w:spacing w:after="0" w:line="480" w:lineRule="auto"/>
        <w:rPr>
          <w:rFonts w:ascii="Times New Roman" w:hAnsi="Times New Roman" w:cs="Times New Roman"/>
          <w:i/>
          <w:sz w:val="24"/>
          <w:szCs w:val="24"/>
        </w:rPr>
      </w:pPr>
      <w:r w:rsidRPr="00522889">
        <w:rPr>
          <w:rFonts w:ascii="Times New Roman" w:hAnsi="Times New Roman" w:cs="Times New Roman"/>
          <w:sz w:val="24"/>
          <w:szCs w:val="24"/>
        </w:rPr>
        <w:tab/>
      </w:r>
      <w:proofErr w:type="gramStart"/>
      <w:r w:rsidRPr="00522889">
        <w:rPr>
          <w:rFonts w:ascii="Times New Roman" w:hAnsi="Times New Roman" w:cs="Times New Roman"/>
          <w:sz w:val="24"/>
          <w:szCs w:val="24"/>
        </w:rPr>
        <w:t>in</w:t>
      </w:r>
      <w:proofErr w:type="gramEnd"/>
      <w:r w:rsidRPr="00522889">
        <w:rPr>
          <w:rFonts w:ascii="Times New Roman" w:hAnsi="Times New Roman" w:cs="Times New Roman"/>
          <w:sz w:val="24"/>
          <w:szCs w:val="24"/>
        </w:rPr>
        <w:t xml:space="preserve"> the evaluation of a mastery learning evaluation.  </w:t>
      </w:r>
      <w:r w:rsidRPr="00522889">
        <w:rPr>
          <w:rFonts w:ascii="Times New Roman" w:hAnsi="Times New Roman" w:cs="Times New Roman"/>
          <w:i/>
          <w:sz w:val="24"/>
          <w:szCs w:val="24"/>
        </w:rPr>
        <w:t xml:space="preserve">Learning and Individual Differences, </w:t>
      </w:r>
    </w:p>
    <w:p w:rsidR="00CD2B75" w:rsidRPr="00522889" w:rsidRDefault="00CD2B75" w:rsidP="00CD2B75">
      <w:pPr>
        <w:spacing w:after="0" w:line="480" w:lineRule="auto"/>
        <w:rPr>
          <w:rFonts w:ascii="Times New Roman" w:hAnsi="Times New Roman" w:cs="Times New Roman"/>
          <w:sz w:val="24"/>
          <w:szCs w:val="24"/>
        </w:rPr>
      </w:pPr>
      <w:r w:rsidRPr="00522889">
        <w:rPr>
          <w:rFonts w:ascii="Times New Roman" w:hAnsi="Times New Roman" w:cs="Times New Roman"/>
          <w:i/>
          <w:sz w:val="24"/>
          <w:szCs w:val="24"/>
        </w:rPr>
        <w:tab/>
        <w:t xml:space="preserve">10, </w:t>
      </w:r>
      <w:r w:rsidRPr="00522889">
        <w:rPr>
          <w:rFonts w:ascii="Times New Roman" w:hAnsi="Times New Roman" w:cs="Times New Roman"/>
          <w:sz w:val="24"/>
          <w:szCs w:val="24"/>
        </w:rPr>
        <w:t>137-158.</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*Gentile, J. R., &amp; </w:t>
      </w:r>
      <w:proofErr w:type="spellStart"/>
      <w:r>
        <w:rPr>
          <w:rFonts w:ascii="Times New Roman" w:hAnsi="Times New Roman" w:cs="Times New Roman"/>
          <w:sz w:val="24"/>
          <w:szCs w:val="24"/>
        </w:rPr>
        <w:t>Lalley</w:t>
      </w:r>
      <w:proofErr w:type="spellEnd"/>
      <w:r>
        <w:rPr>
          <w:rFonts w:ascii="Times New Roman" w:hAnsi="Times New Roman" w:cs="Times New Roman"/>
          <w:sz w:val="24"/>
          <w:szCs w:val="24"/>
        </w:rPr>
        <w:t xml:space="preserve">, J. P. </w:t>
      </w:r>
      <w:proofErr w:type="gramStart"/>
      <w:r>
        <w:rPr>
          <w:rFonts w:ascii="Times New Roman" w:hAnsi="Times New Roman" w:cs="Times New Roman"/>
          <w:sz w:val="24"/>
          <w:szCs w:val="24"/>
        </w:rPr>
        <w:t>( 2003</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Standards and mastery learning: Aligning teaching </w:t>
      </w:r>
      <w:r>
        <w:rPr>
          <w:rFonts w:ascii="Times New Roman" w:hAnsi="Times New Roman" w:cs="Times New Roman"/>
          <w:i/>
          <w:sz w:val="24"/>
          <w:szCs w:val="24"/>
        </w:rPr>
        <w:tab/>
        <w:t xml:space="preserve">and assessment so all children can learn.  </w:t>
      </w:r>
      <w:r>
        <w:rPr>
          <w:rFonts w:ascii="Times New Roman" w:hAnsi="Times New Roman" w:cs="Times New Roman"/>
          <w:sz w:val="24"/>
          <w:szCs w:val="24"/>
        </w:rPr>
        <w:t xml:space="preserve">Thousand Oaks, CA: Corwin Press. </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36111F">
        <w:rPr>
          <w:rFonts w:ascii="Times New Roman" w:hAnsi="Times New Roman" w:cs="Times New Roman"/>
          <w:sz w:val="24"/>
          <w:szCs w:val="24"/>
        </w:rPr>
        <w:t>Guskey</w:t>
      </w:r>
      <w:proofErr w:type="spellEnd"/>
      <w:r w:rsidRPr="0036111F">
        <w:rPr>
          <w:rFonts w:ascii="Times New Roman" w:hAnsi="Times New Roman" w:cs="Times New Roman"/>
          <w:sz w:val="24"/>
          <w:szCs w:val="24"/>
        </w:rPr>
        <w:t xml:space="preserve">, T. R., &amp; Gates, S. L. (1986, </w:t>
      </w:r>
      <w:proofErr w:type="gramStart"/>
      <w:r w:rsidRPr="0036111F">
        <w:rPr>
          <w:rFonts w:ascii="Times New Roman" w:hAnsi="Times New Roman" w:cs="Times New Roman"/>
          <w:sz w:val="24"/>
          <w:szCs w:val="24"/>
        </w:rPr>
        <w:t>May )</w:t>
      </w:r>
      <w:proofErr w:type="gramEnd"/>
      <w:r w:rsidRPr="0036111F">
        <w:rPr>
          <w:rFonts w:ascii="Times New Roman" w:hAnsi="Times New Roman" w:cs="Times New Roman"/>
          <w:sz w:val="24"/>
          <w:szCs w:val="24"/>
        </w:rPr>
        <w:t>.  Synthesis of research on the effects of mastery</w:t>
      </w:r>
    </w:p>
    <w:p w:rsidR="00CD2B75" w:rsidRPr="0036111F"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w:t>
      </w:r>
      <w:r w:rsidRPr="0036111F">
        <w:rPr>
          <w:rFonts w:ascii="Times New Roman" w:hAnsi="Times New Roman" w:cs="Times New Roman"/>
          <w:sz w:val="24"/>
          <w:szCs w:val="24"/>
        </w:rPr>
        <w:t>earning</w:t>
      </w:r>
      <w:proofErr w:type="gramEnd"/>
      <w:r w:rsidRPr="0036111F">
        <w:rPr>
          <w:rFonts w:ascii="Times New Roman" w:hAnsi="Times New Roman" w:cs="Times New Roman"/>
          <w:sz w:val="24"/>
          <w:szCs w:val="24"/>
        </w:rPr>
        <w:t xml:space="preserve"> in elementary and secondary classrooms.  </w:t>
      </w:r>
      <w:r w:rsidRPr="0036111F">
        <w:rPr>
          <w:rFonts w:ascii="Times New Roman" w:hAnsi="Times New Roman" w:cs="Times New Roman"/>
          <w:i/>
          <w:sz w:val="24"/>
          <w:szCs w:val="24"/>
        </w:rPr>
        <w:t xml:space="preserve">Educational Leadership, </w:t>
      </w:r>
      <w:r w:rsidRPr="0036111F">
        <w:rPr>
          <w:rFonts w:ascii="Times New Roman" w:hAnsi="Times New Roman" w:cs="Times New Roman"/>
          <w:sz w:val="24"/>
          <w:szCs w:val="24"/>
        </w:rPr>
        <w:t xml:space="preserve">73-80.                                                                                                                                                                           </w:t>
      </w:r>
    </w:p>
    <w:p w:rsidR="00CD2B75" w:rsidRPr="00522889"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sidRPr="00522889">
        <w:rPr>
          <w:rFonts w:ascii="Times New Roman" w:hAnsi="Times New Roman" w:cs="Times New Roman"/>
          <w:sz w:val="24"/>
          <w:szCs w:val="24"/>
        </w:rPr>
        <w:t>Guskey</w:t>
      </w:r>
      <w:proofErr w:type="spellEnd"/>
      <w:r w:rsidRPr="00522889">
        <w:rPr>
          <w:rFonts w:ascii="Times New Roman" w:hAnsi="Times New Roman" w:cs="Times New Roman"/>
          <w:sz w:val="24"/>
          <w:szCs w:val="24"/>
        </w:rPr>
        <w:t xml:space="preserve">, T. R., &amp; </w:t>
      </w:r>
      <w:proofErr w:type="spellStart"/>
      <w:r w:rsidRPr="00522889">
        <w:rPr>
          <w:rFonts w:ascii="Times New Roman" w:hAnsi="Times New Roman" w:cs="Times New Roman"/>
          <w:sz w:val="24"/>
          <w:szCs w:val="24"/>
        </w:rPr>
        <w:t>Pigott</w:t>
      </w:r>
      <w:proofErr w:type="spellEnd"/>
      <w:r w:rsidRPr="00522889">
        <w:rPr>
          <w:rFonts w:ascii="Times New Roman" w:hAnsi="Times New Roman" w:cs="Times New Roman"/>
          <w:sz w:val="24"/>
          <w:szCs w:val="24"/>
        </w:rPr>
        <w:t xml:space="preserve">, T. D. (1988).  Research on group-based mastery learning programs: </w:t>
      </w:r>
      <w:r>
        <w:rPr>
          <w:rFonts w:ascii="Times New Roman" w:hAnsi="Times New Roman" w:cs="Times New Roman"/>
          <w:sz w:val="24"/>
          <w:szCs w:val="24"/>
        </w:rPr>
        <w:tab/>
      </w:r>
      <w:r w:rsidRPr="00522889">
        <w:rPr>
          <w:rFonts w:ascii="Times New Roman" w:hAnsi="Times New Roman" w:cs="Times New Roman"/>
          <w:sz w:val="24"/>
          <w:szCs w:val="24"/>
        </w:rPr>
        <w:t xml:space="preserve">A meta-analysis.  </w:t>
      </w:r>
      <w:r w:rsidRPr="00522889">
        <w:rPr>
          <w:rFonts w:ascii="Times New Roman" w:hAnsi="Times New Roman" w:cs="Times New Roman"/>
          <w:i/>
          <w:sz w:val="24"/>
          <w:szCs w:val="24"/>
        </w:rPr>
        <w:t xml:space="preserve">Journal of Educational Research, 81, </w:t>
      </w:r>
      <w:r w:rsidRPr="00522889">
        <w:rPr>
          <w:rFonts w:ascii="Times New Roman" w:hAnsi="Times New Roman" w:cs="Times New Roman"/>
          <w:sz w:val="24"/>
          <w:szCs w:val="24"/>
        </w:rPr>
        <w:t>197-216.</w:t>
      </w:r>
    </w:p>
    <w:p w:rsidR="00CD2B75" w:rsidRPr="0036111F"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36111F">
        <w:rPr>
          <w:rFonts w:ascii="Times New Roman" w:hAnsi="Times New Roman" w:cs="Times New Roman"/>
          <w:sz w:val="24"/>
          <w:szCs w:val="24"/>
        </w:rPr>
        <w:t>Hoon</w:t>
      </w:r>
      <w:proofErr w:type="spellEnd"/>
      <w:r w:rsidRPr="0036111F">
        <w:rPr>
          <w:rFonts w:ascii="Times New Roman" w:hAnsi="Times New Roman" w:cs="Times New Roman"/>
          <w:sz w:val="24"/>
          <w:szCs w:val="24"/>
        </w:rPr>
        <w:t xml:space="preserve">, T. S., Chong, T. S., </w:t>
      </w:r>
      <w:proofErr w:type="gramStart"/>
      <w:r w:rsidRPr="0036111F">
        <w:rPr>
          <w:rFonts w:ascii="Times New Roman" w:hAnsi="Times New Roman" w:cs="Times New Roman"/>
          <w:sz w:val="24"/>
          <w:szCs w:val="24"/>
        </w:rPr>
        <w:t xml:space="preserve">&amp;  </w:t>
      </w:r>
      <w:proofErr w:type="spellStart"/>
      <w:r w:rsidRPr="0036111F">
        <w:rPr>
          <w:rFonts w:ascii="Times New Roman" w:hAnsi="Times New Roman" w:cs="Times New Roman"/>
          <w:sz w:val="24"/>
          <w:szCs w:val="24"/>
        </w:rPr>
        <w:t>Bint</w:t>
      </w:r>
      <w:proofErr w:type="spellEnd"/>
      <w:proofErr w:type="gramEnd"/>
      <w:r w:rsidRPr="0036111F">
        <w:rPr>
          <w:rFonts w:ascii="Times New Roman" w:hAnsi="Times New Roman" w:cs="Times New Roman"/>
          <w:sz w:val="24"/>
          <w:szCs w:val="24"/>
        </w:rPr>
        <w:t xml:space="preserve"> </w:t>
      </w:r>
      <w:proofErr w:type="spellStart"/>
      <w:r w:rsidRPr="0036111F">
        <w:rPr>
          <w:rFonts w:ascii="Times New Roman" w:hAnsi="Times New Roman" w:cs="Times New Roman"/>
          <w:sz w:val="24"/>
          <w:szCs w:val="24"/>
        </w:rPr>
        <w:t>Ngah</w:t>
      </w:r>
      <w:proofErr w:type="spellEnd"/>
      <w:r w:rsidRPr="0036111F">
        <w:rPr>
          <w:rFonts w:ascii="Times New Roman" w:hAnsi="Times New Roman" w:cs="Times New Roman"/>
          <w:sz w:val="24"/>
          <w:szCs w:val="24"/>
        </w:rPr>
        <w:t xml:space="preserve">, N. A.  </w:t>
      </w:r>
      <w:proofErr w:type="gramStart"/>
      <w:r w:rsidRPr="0036111F">
        <w:rPr>
          <w:rFonts w:ascii="Times New Roman" w:hAnsi="Times New Roman" w:cs="Times New Roman"/>
          <w:sz w:val="24"/>
          <w:szCs w:val="24"/>
        </w:rPr>
        <w:t>( 2010</w:t>
      </w:r>
      <w:proofErr w:type="gramEnd"/>
      <w:r w:rsidRPr="0036111F">
        <w:rPr>
          <w:rFonts w:ascii="Times New Roman" w:hAnsi="Times New Roman" w:cs="Times New Roman"/>
          <w:sz w:val="24"/>
          <w:szCs w:val="24"/>
        </w:rPr>
        <w:t xml:space="preserve">).  Effect of an interactive </w:t>
      </w:r>
    </w:p>
    <w:p w:rsidR="00CD2B75" w:rsidRPr="0036111F" w:rsidRDefault="00CD2B75" w:rsidP="00CD2B75">
      <w:pPr>
        <w:spacing w:after="0" w:line="480" w:lineRule="auto"/>
        <w:rPr>
          <w:rFonts w:ascii="Times New Roman" w:hAnsi="Times New Roman" w:cs="Times New Roman"/>
          <w:i/>
          <w:sz w:val="24"/>
          <w:szCs w:val="24"/>
        </w:rPr>
      </w:pPr>
      <w:r w:rsidRPr="0036111F">
        <w:rPr>
          <w:rFonts w:ascii="Times New Roman" w:hAnsi="Times New Roman" w:cs="Times New Roman"/>
          <w:sz w:val="24"/>
          <w:szCs w:val="24"/>
        </w:rPr>
        <w:tab/>
      </w:r>
      <w:proofErr w:type="gramStart"/>
      <w:r w:rsidRPr="0036111F">
        <w:rPr>
          <w:rFonts w:ascii="Times New Roman" w:hAnsi="Times New Roman" w:cs="Times New Roman"/>
          <w:sz w:val="24"/>
          <w:szCs w:val="24"/>
        </w:rPr>
        <w:t>courseware</w:t>
      </w:r>
      <w:proofErr w:type="gramEnd"/>
      <w:r w:rsidRPr="0036111F">
        <w:rPr>
          <w:rFonts w:ascii="Times New Roman" w:hAnsi="Times New Roman" w:cs="Times New Roman"/>
          <w:sz w:val="24"/>
          <w:szCs w:val="24"/>
        </w:rPr>
        <w:t xml:space="preserve"> in the learning of matrices.  </w:t>
      </w:r>
      <w:r w:rsidRPr="0036111F">
        <w:rPr>
          <w:rFonts w:ascii="Times New Roman" w:hAnsi="Times New Roman" w:cs="Times New Roman"/>
          <w:i/>
          <w:sz w:val="24"/>
          <w:szCs w:val="24"/>
        </w:rPr>
        <w:t xml:space="preserve">Educational Technology and Society, 13, </w:t>
      </w:r>
    </w:p>
    <w:p w:rsidR="00CD2B75" w:rsidRPr="0036111F" w:rsidRDefault="00CD2B75" w:rsidP="00CD2B75">
      <w:pPr>
        <w:spacing w:after="0" w:line="480" w:lineRule="auto"/>
        <w:rPr>
          <w:rFonts w:ascii="Times New Roman" w:hAnsi="Times New Roman" w:cs="Times New Roman"/>
          <w:sz w:val="24"/>
          <w:szCs w:val="24"/>
        </w:rPr>
      </w:pPr>
      <w:r w:rsidRPr="0036111F">
        <w:rPr>
          <w:rFonts w:ascii="Times New Roman" w:hAnsi="Times New Roman" w:cs="Times New Roman"/>
          <w:i/>
          <w:sz w:val="24"/>
          <w:szCs w:val="24"/>
        </w:rPr>
        <w:tab/>
      </w:r>
      <w:proofErr w:type="gramStart"/>
      <w:r w:rsidRPr="0036111F">
        <w:rPr>
          <w:rFonts w:ascii="Times New Roman" w:hAnsi="Times New Roman" w:cs="Times New Roman"/>
          <w:sz w:val="24"/>
          <w:szCs w:val="24"/>
        </w:rPr>
        <w:t>121-132.</w:t>
      </w:r>
      <w:proofErr w:type="gramEnd"/>
    </w:p>
    <w:p w:rsidR="00CD2B75" w:rsidRPr="00522889"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522889">
        <w:rPr>
          <w:rFonts w:ascii="Times New Roman" w:hAnsi="Times New Roman" w:cs="Times New Roman"/>
          <w:sz w:val="24"/>
          <w:szCs w:val="24"/>
        </w:rPr>
        <w:t>Horton, L. (1979, November). Mastery learning: Sound in theory, but…</w:t>
      </w:r>
      <w:r w:rsidRPr="00522889">
        <w:rPr>
          <w:rFonts w:ascii="Times New Roman" w:hAnsi="Times New Roman" w:cs="Times New Roman"/>
          <w:i/>
          <w:sz w:val="24"/>
          <w:szCs w:val="24"/>
        </w:rPr>
        <w:t>Educational</w:t>
      </w:r>
    </w:p>
    <w:p w:rsidR="00CD2B75" w:rsidRDefault="00CD2B75" w:rsidP="00CD2B75">
      <w:pPr>
        <w:spacing w:after="0" w:line="480" w:lineRule="auto"/>
        <w:rPr>
          <w:rFonts w:ascii="Times New Roman" w:hAnsi="Times New Roman" w:cs="Times New Roman"/>
          <w:sz w:val="24"/>
          <w:szCs w:val="24"/>
        </w:rPr>
      </w:pPr>
      <w:r w:rsidRPr="00D851F8">
        <w:rPr>
          <w:rFonts w:ascii="Times New Roman" w:hAnsi="Times New Roman" w:cs="Times New Roman"/>
          <w:i/>
          <w:sz w:val="24"/>
          <w:szCs w:val="24"/>
        </w:rPr>
        <w:tab/>
      </w:r>
      <w:r>
        <w:rPr>
          <w:rFonts w:ascii="Times New Roman" w:hAnsi="Times New Roman" w:cs="Times New Roman"/>
          <w:i/>
          <w:sz w:val="24"/>
          <w:szCs w:val="24"/>
        </w:rPr>
        <w:t xml:space="preserve">Leadership, </w:t>
      </w:r>
      <w:r>
        <w:rPr>
          <w:rFonts w:ascii="Times New Roman" w:hAnsi="Times New Roman" w:cs="Times New Roman"/>
          <w:sz w:val="24"/>
          <w:szCs w:val="24"/>
        </w:rPr>
        <w:t xml:space="preserve">154-156. </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*Hunter, R. (2004).  </w:t>
      </w:r>
      <w:r>
        <w:rPr>
          <w:rFonts w:ascii="Times New Roman" w:hAnsi="Times New Roman" w:cs="Times New Roman"/>
          <w:i/>
          <w:sz w:val="24"/>
          <w:szCs w:val="24"/>
        </w:rPr>
        <w:t xml:space="preserve">Madeline hunter’s mastery teaching: Increasing instruction effectiveness </w:t>
      </w:r>
      <w:r>
        <w:rPr>
          <w:rFonts w:ascii="Times New Roman" w:hAnsi="Times New Roman" w:cs="Times New Roman"/>
          <w:i/>
          <w:sz w:val="24"/>
          <w:szCs w:val="24"/>
        </w:rPr>
        <w:tab/>
        <w:t xml:space="preserve">in elementary and secondary schools </w:t>
      </w:r>
      <w:r>
        <w:rPr>
          <w:rFonts w:ascii="Times New Roman" w:hAnsi="Times New Roman" w:cs="Times New Roman"/>
          <w:sz w:val="24"/>
          <w:szCs w:val="24"/>
        </w:rPr>
        <w:t xml:space="preserve">(updated edition).  Thousand Oaks, CA: Corwin </w:t>
      </w:r>
      <w:r>
        <w:rPr>
          <w:rFonts w:ascii="Times New Roman" w:hAnsi="Times New Roman" w:cs="Times New Roman"/>
          <w:sz w:val="24"/>
          <w:szCs w:val="24"/>
        </w:rPr>
        <w:tab/>
        <w:t>Press.</w:t>
      </w:r>
    </w:p>
    <w:p w:rsidR="00CD2B75" w:rsidRPr="0036111F"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36111F">
        <w:rPr>
          <w:rFonts w:ascii="Times New Roman" w:hAnsi="Times New Roman" w:cs="Times New Roman"/>
          <w:sz w:val="24"/>
          <w:szCs w:val="24"/>
        </w:rPr>
        <w:t>Hyman, J. S. &amp; Cohen, S. A. (1979, November).  Learning for mastery: ten conclusions</w:t>
      </w:r>
    </w:p>
    <w:p w:rsidR="00CD2B75" w:rsidRPr="0036111F" w:rsidRDefault="00CD2B75" w:rsidP="00CD2B75">
      <w:pPr>
        <w:spacing w:after="0" w:line="480" w:lineRule="auto"/>
        <w:rPr>
          <w:rFonts w:ascii="Times New Roman" w:hAnsi="Times New Roman" w:cs="Times New Roman"/>
          <w:sz w:val="24"/>
          <w:szCs w:val="24"/>
        </w:rPr>
      </w:pPr>
      <w:r w:rsidRPr="0036111F">
        <w:rPr>
          <w:rFonts w:ascii="Times New Roman" w:hAnsi="Times New Roman" w:cs="Times New Roman"/>
          <w:sz w:val="24"/>
          <w:szCs w:val="24"/>
        </w:rPr>
        <w:tab/>
      </w:r>
      <w:proofErr w:type="gramStart"/>
      <w:r w:rsidRPr="0036111F">
        <w:rPr>
          <w:rFonts w:ascii="Times New Roman" w:hAnsi="Times New Roman" w:cs="Times New Roman"/>
          <w:sz w:val="24"/>
          <w:szCs w:val="24"/>
        </w:rPr>
        <w:t>after</w:t>
      </w:r>
      <w:proofErr w:type="gramEnd"/>
      <w:r w:rsidRPr="0036111F">
        <w:rPr>
          <w:rFonts w:ascii="Times New Roman" w:hAnsi="Times New Roman" w:cs="Times New Roman"/>
          <w:sz w:val="24"/>
          <w:szCs w:val="24"/>
        </w:rPr>
        <w:t xml:space="preserve"> 15 years and 3,000 schools.  </w:t>
      </w:r>
      <w:r w:rsidRPr="0036111F">
        <w:rPr>
          <w:rFonts w:ascii="Times New Roman" w:hAnsi="Times New Roman" w:cs="Times New Roman"/>
          <w:i/>
          <w:sz w:val="24"/>
          <w:szCs w:val="24"/>
        </w:rPr>
        <w:t>Educational Leadership,</w:t>
      </w:r>
      <w:r w:rsidRPr="0036111F">
        <w:rPr>
          <w:rFonts w:ascii="Times New Roman" w:hAnsi="Times New Roman" w:cs="Times New Roman"/>
          <w:sz w:val="24"/>
          <w:szCs w:val="24"/>
        </w:rPr>
        <w:t xml:space="preserve"> p. 104-109.  </w:t>
      </w:r>
    </w:p>
    <w:p w:rsidR="00CD2B75" w:rsidRPr="0036111F"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36111F">
        <w:rPr>
          <w:rFonts w:ascii="Times New Roman" w:hAnsi="Times New Roman" w:cs="Times New Roman"/>
          <w:sz w:val="24"/>
          <w:szCs w:val="24"/>
        </w:rPr>
        <w:t xml:space="preserve">Ironsmith M. &amp; </w:t>
      </w:r>
      <w:proofErr w:type="spellStart"/>
      <w:r w:rsidRPr="0036111F">
        <w:rPr>
          <w:rFonts w:ascii="Times New Roman" w:hAnsi="Times New Roman" w:cs="Times New Roman"/>
          <w:sz w:val="24"/>
          <w:szCs w:val="24"/>
        </w:rPr>
        <w:t>Eppler</w:t>
      </w:r>
      <w:proofErr w:type="spellEnd"/>
      <w:r w:rsidRPr="0036111F">
        <w:rPr>
          <w:rFonts w:ascii="Times New Roman" w:hAnsi="Times New Roman" w:cs="Times New Roman"/>
          <w:sz w:val="24"/>
          <w:szCs w:val="24"/>
        </w:rPr>
        <w:t>, M. A. (2007).  Mastery learning benefits low-</w:t>
      </w:r>
      <w:proofErr w:type="spellStart"/>
      <w:r w:rsidRPr="0036111F">
        <w:rPr>
          <w:rFonts w:ascii="Times New Roman" w:hAnsi="Times New Roman" w:cs="Times New Roman"/>
          <w:sz w:val="24"/>
          <w:szCs w:val="24"/>
        </w:rPr>
        <w:t>aptitude</w:t>
      </w:r>
      <w:proofErr w:type="spellEnd"/>
      <w:r w:rsidRPr="0036111F">
        <w:rPr>
          <w:rFonts w:ascii="Times New Roman" w:hAnsi="Times New Roman" w:cs="Times New Roman"/>
          <w:sz w:val="24"/>
          <w:szCs w:val="24"/>
        </w:rPr>
        <w:t xml:space="preserve"> students.</w:t>
      </w:r>
    </w:p>
    <w:p w:rsidR="00CD2B75" w:rsidRPr="0036111F" w:rsidRDefault="00CD2B75" w:rsidP="00CD2B75">
      <w:pPr>
        <w:spacing w:after="0" w:line="480" w:lineRule="auto"/>
        <w:rPr>
          <w:rFonts w:ascii="Times New Roman" w:hAnsi="Times New Roman" w:cs="Times New Roman"/>
          <w:sz w:val="24"/>
          <w:szCs w:val="24"/>
        </w:rPr>
      </w:pPr>
      <w:r w:rsidRPr="0036111F">
        <w:rPr>
          <w:rFonts w:ascii="Times New Roman" w:hAnsi="Times New Roman" w:cs="Times New Roman"/>
          <w:sz w:val="24"/>
          <w:szCs w:val="24"/>
        </w:rPr>
        <w:tab/>
      </w:r>
      <w:proofErr w:type="gramStart"/>
      <w:r w:rsidRPr="0036111F">
        <w:rPr>
          <w:rFonts w:ascii="Times New Roman" w:hAnsi="Times New Roman" w:cs="Times New Roman"/>
          <w:i/>
          <w:sz w:val="24"/>
          <w:szCs w:val="24"/>
        </w:rPr>
        <w:t>Teaching of Psychology, 34</w:t>
      </w:r>
      <w:r w:rsidRPr="0036111F">
        <w:rPr>
          <w:rFonts w:ascii="Times New Roman" w:hAnsi="Times New Roman" w:cs="Times New Roman"/>
          <w:sz w:val="24"/>
          <w:szCs w:val="24"/>
        </w:rPr>
        <w:t>, 28-31.</w:t>
      </w:r>
      <w:proofErr w:type="gramEnd"/>
    </w:p>
    <w:p w:rsidR="00CD2B75" w:rsidRPr="00522889"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522889">
        <w:rPr>
          <w:rFonts w:ascii="Times New Roman" w:hAnsi="Times New Roman" w:cs="Times New Roman"/>
          <w:sz w:val="24"/>
          <w:szCs w:val="24"/>
        </w:rPr>
        <w:t>Katims</w:t>
      </w:r>
      <w:proofErr w:type="spellEnd"/>
      <w:r w:rsidRPr="00522889">
        <w:rPr>
          <w:rFonts w:ascii="Times New Roman" w:hAnsi="Times New Roman" w:cs="Times New Roman"/>
          <w:sz w:val="24"/>
          <w:szCs w:val="24"/>
        </w:rPr>
        <w:t xml:space="preserve">, M. (1979, November).  </w:t>
      </w:r>
      <w:proofErr w:type="gramStart"/>
      <w:r w:rsidRPr="00522889">
        <w:rPr>
          <w:rFonts w:ascii="Times New Roman" w:hAnsi="Times New Roman" w:cs="Times New Roman"/>
          <w:sz w:val="24"/>
          <w:szCs w:val="24"/>
        </w:rPr>
        <w:t>Unsystematic observations on success.</w:t>
      </w:r>
      <w:proofErr w:type="gramEnd"/>
      <w:r w:rsidRPr="00522889">
        <w:rPr>
          <w:rFonts w:ascii="Times New Roman" w:hAnsi="Times New Roman" w:cs="Times New Roman"/>
          <w:sz w:val="24"/>
          <w:szCs w:val="24"/>
        </w:rPr>
        <w:t xml:space="preserve">  </w:t>
      </w:r>
      <w:r w:rsidRPr="00522889">
        <w:rPr>
          <w:rFonts w:ascii="Times New Roman" w:hAnsi="Times New Roman" w:cs="Times New Roman"/>
          <w:i/>
          <w:sz w:val="24"/>
          <w:szCs w:val="24"/>
        </w:rPr>
        <w:t xml:space="preserve">Educational </w:t>
      </w:r>
      <w:r>
        <w:rPr>
          <w:rFonts w:ascii="Times New Roman" w:hAnsi="Times New Roman" w:cs="Times New Roman"/>
          <w:i/>
          <w:sz w:val="24"/>
          <w:szCs w:val="24"/>
        </w:rPr>
        <w:tab/>
      </w:r>
      <w:r w:rsidRPr="00522889">
        <w:rPr>
          <w:rFonts w:ascii="Times New Roman" w:hAnsi="Times New Roman" w:cs="Times New Roman"/>
          <w:i/>
          <w:sz w:val="24"/>
          <w:szCs w:val="24"/>
        </w:rPr>
        <w:t xml:space="preserve">Leadership, </w:t>
      </w:r>
      <w:r w:rsidRPr="00522889">
        <w:rPr>
          <w:rFonts w:ascii="Times New Roman" w:hAnsi="Times New Roman" w:cs="Times New Roman"/>
          <w:sz w:val="24"/>
          <w:szCs w:val="24"/>
        </w:rPr>
        <w:t>118-123.</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36111F">
        <w:rPr>
          <w:rFonts w:ascii="Times New Roman" w:hAnsi="Times New Roman" w:cs="Times New Roman"/>
          <w:sz w:val="24"/>
          <w:szCs w:val="24"/>
        </w:rPr>
        <w:t>Kazu</w:t>
      </w:r>
      <w:proofErr w:type="spellEnd"/>
      <w:r w:rsidRPr="0036111F">
        <w:rPr>
          <w:rFonts w:ascii="Times New Roman" w:hAnsi="Times New Roman" w:cs="Times New Roman"/>
          <w:sz w:val="24"/>
          <w:szCs w:val="24"/>
        </w:rPr>
        <w:t xml:space="preserve">, I. Y., </w:t>
      </w:r>
      <w:proofErr w:type="spellStart"/>
      <w:r w:rsidRPr="0036111F">
        <w:rPr>
          <w:rFonts w:ascii="Times New Roman" w:hAnsi="Times New Roman" w:cs="Times New Roman"/>
          <w:sz w:val="24"/>
          <w:szCs w:val="24"/>
        </w:rPr>
        <w:t>Kazu</w:t>
      </w:r>
      <w:proofErr w:type="spellEnd"/>
      <w:r w:rsidRPr="0036111F">
        <w:rPr>
          <w:rFonts w:ascii="Times New Roman" w:hAnsi="Times New Roman" w:cs="Times New Roman"/>
          <w:sz w:val="24"/>
          <w:szCs w:val="24"/>
        </w:rPr>
        <w:t xml:space="preserve">, H., &amp; </w:t>
      </w:r>
      <w:proofErr w:type="spellStart"/>
      <w:r w:rsidRPr="0036111F">
        <w:rPr>
          <w:rFonts w:ascii="Times New Roman" w:hAnsi="Times New Roman" w:cs="Times New Roman"/>
          <w:sz w:val="24"/>
          <w:szCs w:val="24"/>
        </w:rPr>
        <w:t>Ozdemir</w:t>
      </w:r>
      <w:proofErr w:type="spellEnd"/>
      <w:r w:rsidRPr="0036111F">
        <w:rPr>
          <w:rFonts w:ascii="Times New Roman" w:hAnsi="Times New Roman" w:cs="Times New Roman"/>
          <w:sz w:val="24"/>
          <w:szCs w:val="24"/>
        </w:rPr>
        <w:t xml:space="preserve">, O. (2005).  The effects of mastery learning model on the </w:t>
      </w:r>
      <w:r>
        <w:rPr>
          <w:rFonts w:ascii="Times New Roman" w:hAnsi="Times New Roman" w:cs="Times New Roman"/>
          <w:sz w:val="24"/>
          <w:szCs w:val="24"/>
        </w:rPr>
        <w:tab/>
      </w:r>
      <w:r w:rsidRPr="0036111F">
        <w:rPr>
          <w:rFonts w:ascii="Times New Roman" w:hAnsi="Times New Roman" w:cs="Times New Roman"/>
          <w:sz w:val="24"/>
          <w:szCs w:val="24"/>
        </w:rPr>
        <w:t xml:space="preserve">success of the students who attended “usage of basic information technologies” course.  </w:t>
      </w:r>
      <w:r>
        <w:rPr>
          <w:rFonts w:ascii="Times New Roman" w:hAnsi="Times New Roman" w:cs="Times New Roman"/>
          <w:sz w:val="24"/>
          <w:szCs w:val="24"/>
        </w:rPr>
        <w:tab/>
      </w:r>
      <w:proofErr w:type="gramStart"/>
      <w:r w:rsidRPr="0036111F">
        <w:rPr>
          <w:rFonts w:ascii="Times New Roman" w:hAnsi="Times New Roman" w:cs="Times New Roman"/>
          <w:i/>
          <w:sz w:val="24"/>
          <w:szCs w:val="24"/>
        </w:rPr>
        <w:t>Educational Technology and Society.</w:t>
      </w:r>
      <w:proofErr w:type="gramEnd"/>
      <w:r w:rsidRPr="0036111F">
        <w:rPr>
          <w:rFonts w:ascii="Times New Roman" w:hAnsi="Times New Roman" w:cs="Times New Roman"/>
          <w:i/>
          <w:sz w:val="24"/>
          <w:szCs w:val="24"/>
        </w:rPr>
        <w:t xml:space="preserve"> 8, </w:t>
      </w:r>
      <w:r w:rsidRPr="0036111F">
        <w:rPr>
          <w:rFonts w:ascii="Times New Roman" w:hAnsi="Times New Roman" w:cs="Times New Roman"/>
          <w:sz w:val="24"/>
          <w:szCs w:val="24"/>
        </w:rPr>
        <w:t>233-243.</w:t>
      </w:r>
    </w:p>
    <w:p w:rsidR="00CD2B75" w:rsidRPr="0036111F"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A23827">
        <w:rPr>
          <w:rFonts w:ascii="Times New Roman" w:hAnsi="Times New Roman" w:cs="Times New Roman"/>
          <w:sz w:val="24"/>
          <w:szCs w:val="24"/>
        </w:rPr>
        <w:t xml:space="preserve">Klein, J. W. (1979, November).  </w:t>
      </w:r>
      <w:proofErr w:type="gramStart"/>
      <w:r w:rsidRPr="00A23827">
        <w:rPr>
          <w:rFonts w:ascii="Times New Roman" w:hAnsi="Times New Roman" w:cs="Times New Roman"/>
          <w:sz w:val="24"/>
          <w:szCs w:val="24"/>
        </w:rPr>
        <w:t>Designing a mastery learning program.</w:t>
      </w:r>
      <w:proofErr w:type="gramEnd"/>
      <w:r w:rsidRPr="00A23827">
        <w:rPr>
          <w:rFonts w:ascii="Times New Roman" w:hAnsi="Times New Roman" w:cs="Times New Roman"/>
          <w:sz w:val="24"/>
          <w:szCs w:val="24"/>
        </w:rPr>
        <w:t xml:space="preserve">  </w:t>
      </w:r>
      <w:r w:rsidRPr="00A23827">
        <w:rPr>
          <w:rFonts w:ascii="Times New Roman" w:hAnsi="Times New Roman" w:cs="Times New Roman"/>
          <w:i/>
          <w:sz w:val="24"/>
          <w:szCs w:val="24"/>
        </w:rPr>
        <w:t xml:space="preserve">Educational </w:t>
      </w:r>
      <w:r>
        <w:rPr>
          <w:rFonts w:ascii="Times New Roman" w:hAnsi="Times New Roman" w:cs="Times New Roman"/>
          <w:i/>
          <w:sz w:val="24"/>
          <w:szCs w:val="24"/>
        </w:rPr>
        <w:tab/>
      </w:r>
      <w:r w:rsidRPr="00A23827">
        <w:rPr>
          <w:rFonts w:ascii="Times New Roman" w:hAnsi="Times New Roman" w:cs="Times New Roman"/>
          <w:i/>
          <w:sz w:val="24"/>
          <w:szCs w:val="24"/>
        </w:rPr>
        <w:t xml:space="preserve">Leadership, </w:t>
      </w:r>
      <w:r w:rsidRPr="00A23827">
        <w:rPr>
          <w:rFonts w:ascii="Times New Roman" w:hAnsi="Times New Roman" w:cs="Times New Roman"/>
          <w:sz w:val="24"/>
          <w:szCs w:val="24"/>
        </w:rPr>
        <w:t xml:space="preserve">144-147.  </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522889">
        <w:rPr>
          <w:rFonts w:ascii="Times New Roman" w:hAnsi="Times New Roman" w:cs="Times New Roman"/>
          <w:sz w:val="24"/>
          <w:szCs w:val="24"/>
        </w:rPr>
        <w:t xml:space="preserve">Kurita, J. A. &amp; </w:t>
      </w:r>
      <w:proofErr w:type="spellStart"/>
      <w:r w:rsidRPr="00522889">
        <w:rPr>
          <w:rFonts w:ascii="Times New Roman" w:hAnsi="Times New Roman" w:cs="Times New Roman"/>
          <w:sz w:val="24"/>
          <w:szCs w:val="24"/>
        </w:rPr>
        <w:t>Zarbatany</w:t>
      </w:r>
      <w:proofErr w:type="spellEnd"/>
      <w:r w:rsidRPr="00522889">
        <w:rPr>
          <w:rFonts w:ascii="Times New Roman" w:hAnsi="Times New Roman" w:cs="Times New Roman"/>
          <w:sz w:val="24"/>
          <w:szCs w:val="24"/>
        </w:rPr>
        <w:t xml:space="preserve">, L. (1991).  </w:t>
      </w:r>
      <w:proofErr w:type="gramStart"/>
      <w:r w:rsidRPr="00522889">
        <w:rPr>
          <w:rFonts w:ascii="Times New Roman" w:hAnsi="Times New Roman" w:cs="Times New Roman"/>
          <w:sz w:val="24"/>
          <w:szCs w:val="24"/>
        </w:rPr>
        <w:t xml:space="preserve">Teacher’s acceptance of strategies for increasing </w:t>
      </w:r>
      <w:r>
        <w:rPr>
          <w:rFonts w:ascii="Times New Roman" w:hAnsi="Times New Roman" w:cs="Times New Roman"/>
          <w:sz w:val="24"/>
          <w:szCs w:val="24"/>
        </w:rPr>
        <w:tab/>
      </w:r>
      <w:proofErr w:type="spellStart"/>
      <w:r w:rsidRPr="00522889">
        <w:rPr>
          <w:rFonts w:ascii="Times New Roman" w:hAnsi="Times New Roman" w:cs="Times New Roman"/>
          <w:sz w:val="24"/>
          <w:szCs w:val="24"/>
        </w:rPr>
        <w:t>students’achievement</w:t>
      </w:r>
      <w:proofErr w:type="spellEnd"/>
      <w:r w:rsidRPr="00522889">
        <w:rPr>
          <w:rFonts w:ascii="Times New Roman" w:hAnsi="Times New Roman" w:cs="Times New Roman"/>
          <w:sz w:val="24"/>
          <w:szCs w:val="24"/>
        </w:rPr>
        <w:t xml:space="preserve"> motivation.</w:t>
      </w:r>
      <w:proofErr w:type="gramEnd"/>
      <w:r w:rsidRPr="00522889">
        <w:rPr>
          <w:rFonts w:ascii="Times New Roman" w:hAnsi="Times New Roman" w:cs="Times New Roman"/>
          <w:sz w:val="24"/>
          <w:szCs w:val="24"/>
        </w:rPr>
        <w:t xml:space="preserve">  </w:t>
      </w:r>
      <w:r w:rsidRPr="00522889">
        <w:rPr>
          <w:rFonts w:ascii="Times New Roman" w:hAnsi="Times New Roman" w:cs="Times New Roman"/>
          <w:i/>
          <w:sz w:val="24"/>
          <w:szCs w:val="24"/>
        </w:rPr>
        <w:t xml:space="preserve">Contemporary Educational Psychology 16, </w:t>
      </w:r>
      <w:r w:rsidRPr="00522889">
        <w:rPr>
          <w:rFonts w:ascii="Times New Roman" w:hAnsi="Times New Roman" w:cs="Times New Roman"/>
          <w:sz w:val="24"/>
          <w:szCs w:val="24"/>
        </w:rPr>
        <w:t>241-253.</w:t>
      </w:r>
    </w:p>
    <w:p w:rsidR="00CD2B75"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sidRPr="00280162">
        <w:rPr>
          <w:rFonts w:ascii="Times New Roman" w:hAnsi="Times New Roman" w:cs="Times New Roman"/>
          <w:sz w:val="24"/>
          <w:szCs w:val="24"/>
        </w:rPr>
        <w:t>Lalley</w:t>
      </w:r>
      <w:proofErr w:type="spellEnd"/>
      <w:r w:rsidRPr="00280162">
        <w:rPr>
          <w:rFonts w:ascii="Times New Roman" w:hAnsi="Times New Roman" w:cs="Times New Roman"/>
          <w:sz w:val="24"/>
          <w:szCs w:val="24"/>
        </w:rPr>
        <w:t xml:space="preserve">, J. P. &amp; Gentile, J. R. (2009).  </w:t>
      </w:r>
      <w:proofErr w:type="gramStart"/>
      <w:r w:rsidRPr="00280162">
        <w:rPr>
          <w:rFonts w:ascii="Times New Roman" w:hAnsi="Times New Roman" w:cs="Times New Roman"/>
          <w:sz w:val="24"/>
          <w:szCs w:val="24"/>
        </w:rPr>
        <w:t>Classroom assessment and grading to assure mastery.</w:t>
      </w:r>
      <w:proofErr w:type="gramEnd"/>
      <w:r w:rsidRPr="00280162">
        <w:rPr>
          <w:rFonts w:ascii="Times New Roman" w:hAnsi="Times New Roman" w:cs="Times New Roman"/>
          <w:sz w:val="24"/>
          <w:szCs w:val="24"/>
        </w:rPr>
        <w:t xml:space="preserve">  </w:t>
      </w:r>
      <w:r>
        <w:rPr>
          <w:rFonts w:ascii="Times New Roman" w:hAnsi="Times New Roman" w:cs="Times New Roman"/>
          <w:sz w:val="24"/>
          <w:szCs w:val="24"/>
        </w:rPr>
        <w:tab/>
      </w:r>
      <w:r w:rsidRPr="00280162">
        <w:rPr>
          <w:rFonts w:ascii="Times New Roman" w:hAnsi="Times New Roman" w:cs="Times New Roman"/>
          <w:i/>
          <w:sz w:val="24"/>
          <w:szCs w:val="24"/>
        </w:rPr>
        <w:t xml:space="preserve">Theory into Practice, </w:t>
      </w:r>
      <w:r w:rsidRPr="00280162">
        <w:rPr>
          <w:rFonts w:ascii="Times New Roman" w:hAnsi="Times New Roman" w:cs="Times New Roman"/>
          <w:sz w:val="24"/>
          <w:szCs w:val="24"/>
        </w:rPr>
        <w:t>48, 28-35.</w:t>
      </w:r>
    </w:p>
    <w:p w:rsidR="00CD2B75" w:rsidRDefault="00CD2B75" w:rsidP="00CD2B7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Madeline Hunter’ Lesson Plan Design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on</w:t>
      </w:r>
      <w:proofErr w:type="gramEnd"/>
      <w:r>
        <w:rPr>
          <w:rFonts w:ascii="Times New Roman" w:hAnsi="Times New Roman" w:cs="Times New Roman"/>
          <w:sz w:val="24"/>
          <w:szCs w:val="24"/>
        </w:rPr>
        <w:t xml:space="preserve"> April 5, 2010 from </w:t>
      </w:r>
      <w:r>
        <w:rPr>
          <w:rFonts w:ascii="Times New Roman" w:hAnsi="Times New Roman" w:cs="Times New Roman"/>
          <w:sz w:val="24"/>
          <w:szCs w:val="24"/>
        </w:rPr>
        <w:tab/>
      </w:r>
      <w:hyperlink r:id="rId7" w:history="1">
        <w:r w:rsidRPr="004E79AB">
          <w:rPr>
            <w:rStyle w:val="Hyperlink"/>
            <w:rFonts w:ascii="Times New Roman" w:hAnsi="Times New Roman" w:cs="Times New Roman"/>
            <w:sz w:val="24"/>
            <w:szCs w:val="24"/>
          </w:rPr>
          <w:t>www</w:t>
        </w:r>
      </w:hyperlink>
      <w:hyperlink r:id="rId8" w:history="1">
        <w:r w:rsidRPr="004E79AB">
          <w:rPr>
            <w:rStyle w:val="Hyperlink"/>
            <w:rFonts w:ascii="Times New Roman" w:hAnsi="Times New Roman" w:cs="Times New Roman"/>
            <w:b/>
            <w:bCs/>
            <w:sz w:val="24"/>
            <w:szCs w:val="24"/>
          </w:rPr>
          <w:t>.</w:t>
        </w:r>
      </w:hyperlink>
      <w:hyperlink r:id="rId9" w:history="1">
        <w:proofErr w:type="gramStart"/>
        <w:r w:rsidRPr="004E79AB">
          <w:rPr>
            <w:rStyle w:val="Hyperlink"/>
            <w:rFonts w:ascii="Times New Roman" w:hAnsi="Times New Roman" w:cs="Times New Roman"/>
            <w:sz w:val="24"/>
            <w:szCs w:val="24"/>
          </w:rPr>
          <w:t>raider.muc.edu</w:t>
        </w:r>
      </w:hyperlink>
      <w:r>
        <w:rPr>
          <w:rFonts w:ascii="Times New Roman" w:hAnsi="Times New Roman" w:cs="Times New Roman"/>
          <w:sz w:val="24"/>
          <w:szCs w:val="24"/>
        </w:rPr>
        <w:t>.</w:t>
      </w:r>
      <w:proofErr w:type="gramEnd"/>
    </w:p>
    <w:p w:rsidR="00CD2B75" w:rsidRDefault="00CD2B75" w:rsidP="00CD2B75">
      <w:pPr>
        <w:spacing w:after="0" w:line="480" w:lineRule="auto"/>
        <w:rPr>
          <w:rFonts w:ascii="Times New Roman" w:hAnsi="Times New Roman" w:cs="Times New Roman"/>
          <w:sz w:val="24"/>
          <w:szCs w:val="24"/>
        </w:rPr>
      </w:pPr>
      <w:proofErr w:type="spellStart"/>
      <w:proofErr w:type="gramStart"/>
      <w:r w:rsidRPr="00BF4D86">
        <w:rPr>
          <w:rFonts w:ascii="Times New Roman" w:hAnsi="Times New Roman" w:cs="Times New Roman"/>
          <w:bCs/>
          <w:sz w:val="24"/>
          <w:szCs w:val="24"/>
        </w:rPr>
        <w:t>Overbaugh</w:t>
      </w:r>
      <w:proofErr w:type="spellEnd"/>
      <w:r>
        <w:rPr>
          <w:rFonts w:ascii="Times New Roman" w:hAnsi="Times New Roman" w:cs="Times New Roman"/>
          <w:bCs/>
          <w:sz w:val="24"/>
          <w:szCs w:val="24"/>
        </w:rPr>
        <w:t>, R. C. &amp; Schultz, L. (</w:t>
      </w:r>
      <w:proofErr w:type="spellStart"/>
      <w:r>
        <w:rPr>
          <w:rFonts w:ascii="Times New Roman" w:hAnsi="Times New Roman" w:cs="Times New Roman"/>
          <w:bCs/>
          <w:sz w:val="24"/>
          <w:szCs w:val="24"/>
        </w:rPr>
        <w:t>n.d</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Bloom’s taxonomy.</w:t>
      </w:r>
      <w:proofErr w:type="gramEnd"/>
      <w:r>
        <w:rPr>
          <w:rFonts w:ascii="Times New Roman" w:hAnsi="Times New Roman" w:cs="Times New Roman"/>
          <w:bCs/>
          <w:sz w:val="24"/>
          <w:szCs w:val="24"/>
        </w:rPr>
        <w:t xml:space="preserve"> Retrieved on April 5, 2010 from</w:t>
      </w:r>
      <w:r>
        <w:rPr>
          <w:rFonts w:ascii="Times New Roman" w:hAnsi="Times New Roman" w:cs="Times New Roman"/>
          <w:bCs/>
          <w:sz w:val="24"/>
          <w:szCs w:val="24"/>
        </w:rPr>
        <w:tab/>
      </w:r>
      <w:hyperlink r:id="rId10" w:history="1">
        <w:r w:rsidRPr="000D51B9">
          <w:rPr>
            <w:rStyle w:val="Hyperlink"/>
            <w:rFonts w:ascii="Times New Roman" w:hAnsi="Times New Roman" w:cs="Times New Roman"/>
            <w:sz w:val="24"/>
            <w:szCs w:val="24"/>
          </w:rPr>
          <w:t>http://www.odu.edu/educ/roverbau/Bloom/blooms_taxonomy.htm</w:t>
        </w:r>
      </w:hyperlink>
      <w:r>
        <w:rPr>
          <w:rFonts w:ascii="Times New Roman" w:hAnsi="Times New Roman" w:cs="Times New Roman"/>
          <w:sz w:val="24"/>
          <w:szCs w:val="24"/>
        </w:rPr>
        <w:t xml:space="preserve"> </w:t>
      </w:r>
    </w:p>
    <w:p w:rsidR="00CD2B75" w:rsidRPr="0036111F" w:rsidRDefault="00CD2B75" w:rsidP="00CD2B75">
      <w:pPr>
        <w:spacing w:after="0" w:line="480" w:lineRule="auto"/>
        <w:rPr>
          <w:rFonts w:ascii="Times New Roman" w:hAnsi="Times New Roman" w:cs="Times New Roman"/>
          <w:i/>
          <w:sz w:val="24"/>
          <w:szCs w:val="24"/>
          <w:u w:val="single"/>
        </w:rPr>
      </w:pPr>
      <w:r>
        <w:rPr>
          <w:rFonts w:ascii="Times New Roman" w:hAnsi="Times New Roman" w:cs="Times New Roman"/>
          <w:sz w:val="24"/>
          <w:szCs w:val="24"/>
        </w:rPr>
        <w:t>*</w:t>
      </w:r>
      <w:proofErr w:type="spellStart"/>
      <w:r w:rsidRPr="0036111F">
        <w:rPr>
          <w:rFonts w:ascii="Times New Roman" w:hAnsi="Times New Roman" w:cs="Times New Roman"/>
          <w:sz w:val="24"/>
          <w:szCs w:val="24"/>
        </w:rPr>
        <w:t>Slavin</w:t>
      </w:r>
      <w:proofErr w:type="spellEnd"/>
      <w:r w:rsidRPr="0036111F">
        <w:rPr>
          <w:rFonts w:ascii="Times New Roman" w:hAnsi="Times New Roman" w:cs="Times New Roman"/>
          <w:sz w:val="24"/>
          <w:szCs w:val="24"/>
        </w:rPr>
        <w:t xml:space="preserve">, R.E. (1989, April).  </w:t>
      </w:r>
      <w:proofErr w:type="gramStart"/>
      <w:r w:rsidRPr="0036111F">
        <w:rPr>
          <w:rFonts w:ascii="Times New Roman" w:hAnsi="Times New Roman" w:cs="Times New Roman"/>
          <w:sz w:val="24"/>
          <w:szCs w:val="24"/>
        </w:rPr>
        <w:t>On mastery learning and mastery teaching.</w:t>
      </w:r>
      <w:proofErr w:type="gramEnd"/>
      <w:r w:rsidRPr="0036111F">
        <w:rPr>
          <w:rFonts w:ascii="Times New Roman" w:hAnsi="Times New Roman" w:cs="Times New Roman"/>
          <w:sz w:val="24"/>
          <w:szCs w:val="24"/>
        </w:rPr>
        <w:t xml:space="preserve">  </w:t>
      </w:r>
      <w:r w:rsidRPr="0036111F">
        <w:rPr>
          <w:rFonts w:ascii="Times New Roman" w:hAnsi="Times New Roman" w:cs="Times New Roman"/>
          <w:i/>
          <w:sz w:val="24"/>
          <w:szCs w:val="24"/>
        </w:rPr>
        <w:t xml:space="preserve">Educational </w:t>
      </w:r>
      <w:r>
        <w:rPr>
          <w:rFonts w:ascii="Times New Roman" w:hAnsi="Times New Roman" w:cs="Times New Roman"/>
          <w:i/>
          <w:sz w:val="24"/>
          <w:szCs w:val="24"/>
        </w:rPr>
        <w:tab/>
      </w:r>
      <w:r w:rsidRPr="0036111F">
        <w:rPr>
          <w:rFonts w:ascii="Times New Roman" w:hAnsi="Times New Roman" w:cs="Times New Roman"/>
          <w:i/>
          <w:sz w:val="24"/>
          <w:szCs w:val="24"/>
        </w:rPr>
        <w:t xml:space="preserve">Leadership, </w:t>
      </w:r>
      <w:r w:rsidRPr="0036111F">
        <w:rPr>
          <w:rFonts w:ascii="Times New Roman" w:hAnsi="Times New Roman" w:cs="Times New Roman"/>
          <w:sz w:val="24"/>
          <w:szCs w:val="24"/>
        </w:rPr>
        <w:t>77-79.</w:t>
      </w:r>
    </w:p>
    <w:p w:rsidR="00CD2B75" w:rsidRPr="00703ECD" w:rsidRDefault="00CD2B75" w:rsidP="00CD2B7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703ECD">
        <w:rPr>
          <w:rFonts w:ascii="Times New Roman" w:hAnsi="Times New Roman" w:cs="Times New Roman"/>
          <w:sz w:val="24"/>
          <w:szCs w:val="24"/>
        </w:rPr>
        <w:t xml:space="preserve">Zimmerman, B. J. &amp; </w:t>
      </w:r>
      <w:proofErr w:type="spellStart"/>
      <w:r w:rsidRPr="00703ECD">
        <w:rPr>
          <w:rFonts w:ascii="Times New Roman" w:hAnsi="Times New Roman" w:cs="Times New Roman"/>
          <w:sz w:val="24"/>
          <w:szCs w:val="24"/>
        </w:rPr>
        <w:t>Dibenedetto</w:t>
      </w:r>
      <w:proofErr w:type="spellEnd"/>
      <w:r w:rsidRPr="00703ECD">
        <w:rPr>
          <w:rFonts w:ascii="Times New Roman" w:hAnsi="Times New Roman" w:cs="Times New Roman"/>
          <w:sz w:val="24"/>
          <w:szCs w:val="24"/>
        </w:rPr>
        <w:t xml:space="preserve">, M. K., (2008).  Mastery learning and assessment: </w:t>
      </w:r>
    </w:p>
    <w:p w:rsidR="00CD2B75" w:rsidRPr="00703ECD" w:rsidRDefault="00CD2B75" w:rsidP="00CD2B75">
      <w:pPr>
        <w:spacing w:after="0" w:line="480" w:lineRule="auto"/>
        <w:rPr>
          <w:rFonts w:ascii="Times New Roman" w:hAnsi="Times New Roman" w:cs="Times New Roman"/>
          <w:i/>
          <w:sz w:val="24"/>
          <w:szCs w:val="24"/>
        </w:rPr>
      </w:pPr>
      <w:r w:rsidRPr="00703ECD">
        <w:rPr>
          <w:rFonts w:ascii="Times New Roman" w:hAnsi="Times New Roman" w:cs="Times New Roman"/>
          <w:sz w:val="24"/>
          <w:szCs w:val="24"/>
        </w:rPr>
        <w:tab/>
      </w:r>
      <w:proofErr w:type="gramStart"/>
      <w:r w:rsidRPr="00703ECD">
        <w:rPr>
          <w:rFonts w:ascii="Times New Roman" w:hAnsi="Times New Roman" w:cs="Times New Roman"/>
          <w:sz w:val="24"/>
          <w:szCs w:val="24"/>
        </w:rPr>
        <w:t>Implications for students and teachers in an era of high-stakes testing.</w:t>
      </w:r>
      <w:proofErr w:type="gramEnd"/>
      <w:r w:rsidRPr="00703ECD">
        <w:rPr>
          <w:rFonts w:ascii="Times New Roman" w:hAnsi="Times New Roman" w:cs="Times New Roman"/>
          <w:sz w:val="24"/>
          <w:szCs w:val="24"/>
        </w:rPr>
        <w:t xml:space="preserve"> </w:t>
      </w:r>
      <w:proofErr w:type="spellStart"/>
      <w:r w:rsidRPr="00703ECD">
        <w:rPr>
          <w:rFonts w:ascii="Times New Roman" w:hAnsi="Times New Roman" w:cs="Times New Roman"/>
          <w:i/>
          <w:sz w:val="24"/>
          <w:szCs w:val="24"/>
        </w:rPr>
        <w:t>Pschology</w:t>
      </w:r>
      <w:proofErr w:type="spellEnd"/>
      <w:r w:rsidRPr="00703ECD">
        <w:rPr>
          <w:rFonts w:ascii="Times New Roman" w:hAnsi="Times New Roman" w:cs="Times New Roman"/>
          <w:i/>
          <w:sz w:val="24"/>
          <w:szCs w:val="24"/>
        </w:rPr>
        <w:t xml:space="preserve"> in the </w:t>
      </w:r>
    </w:p>
    <w:p w:rsidR="00CD2B75" w:rsidRPr="00703ECD" w:rsidRDefault="00CD2B75" w:rsidP="00CD2B75">
      <w:pPr>
        <w:spacing w:after="0" w:line="480" w:lineRule="auto"/>
        <w:rPr>
          <w:rFonts w:ascii="Times New Roman" w:hAnsi="Times New Roman" w:cs="Times New Roman"/>
          <w:sz w:val="24"/>
          <w:szCs w:val="24"/>
        </w:rPr>
      </w:pPr>
      <w:r w:rsidRPr="00703ECD">
        <w:rPr>
          <w:rFonts w:ascii="Times New Roman" w:hAnsi="Times New Roman" w:cs="Times New Roman"/>
          <w:i/>
          <w:sz w:val="24"/>
          <w:szCs w:val="24"/>
        </w:rPr>
        <w:tab/>
        <w:t xml:space="preserve">Schools, </w:t>
      </w:r>
      <w:r w:rsidRPr="00703ECD">
        <w:rPr>
          <w:rFonts w:ascii="Times New Roman" w:hAnsi="Times New Roman" w:cs="Times New Roman"/>
          <w:sz w:val="24"/>
          <w:szCs w:val="24"/>
        </w:rPr>
        <w:t>45, 206-215.</w:t>
      </w: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CD2B75" w:rsidRDefault="00CD2B75" w:rsidP="00677DCB">
      <w:pPr>
        <w:spacing w:after="0" w:line="480" w:lineRule="auto"/>
        <w:rPr>
          <w:rFonts w:ascii="Times New Roman" w:hAnsi="Times New Roman" w:cs="Times New Roman"/>
          <w:bCs/>
          <w:sz w:val="24"/>
          <w:szCs w:val="24"/>
        </w:rPr>
      </w:pPr>
    </w:p>
    <w:p w:rsidR="00FC16D6" w:rsidRDefault="00FC16D6" w:rsidP="00FC16D6">
      <w:pPr>
        <w:spacing w:after="0" w:line="480" w:lineRule="auto"/>
        <w:ind w:left="720"/>
        <w:rPr>
          <w:rFonts w:ascii="Times New Roman" w:hAnsi="Times New Roman" w:cs="Times New Roman"/>
          <w:bCs/>
          <w:sz w:val="24"/>
          <w:szCs w:val="24"/>
        </w:rPr>
      </w:pPr>
    </w:p>
    <w:p w:rsidR="00126D54" w:rsidRDefault="00126D54" w:rsidP="00FC16D6">
      <w:pPr>
        <w:spacing w:after="0" w:line="480" w:lineRule="auto"/>
        <w:ind w:left="720"/>
        <w:rPr>
          <w:rFonts w:ascii="Times New Roman" w:hAnsi="Times New Roman" w:cs="Times New Roman"/>
          <w:bCs/>
          <w:sz w:val="24"/>
          <w:szCs w:val="24"/>
        </w:rPr>
      </w:pPr>
    </w:p>
    <w:p w:rsidR="006E192D" w:rsidRDefault="006E192D" w:rsidP="00126D54">
      <w:pPr>
        <w:spacing w:after="0" w:line="480" w:lineRule="auto"/>
        <w:rPr>
          <w:rFonts w:ascii="Times New Roman" w:hAnsi="Times New Roman" w:cs="Times New Roman"/>
          <w:bCs/>
          <w:sz w:val="24"/>
          <w:szCs w:val="24"/>
        </w:rPr>
      </w:pPr>
    </w:p>
    <w:p w:rsidR="006E192D" w:rsidRDefault="006E192D" w:rsidP="006E192D">
      <w:pPr>
        <w:rPr>
          <w:rFonts w:ascii="Times New Roman" w:hAnsi="Times New Roman" w:cs="Times New Roman"/>
          <w:sz w:val="24"/>
          <w:szCs w:val="24"/>
        </w:rPr>
      </w:pPr>
      <w:r>
        <w:rPr>
          <w:rFonts w:ascii="Times New Roman" w:hAnsi="Times New Roman" w:cs="Times New Roman"/>
          <w:sz w:val="24"/>
          <w:szCs w:val="24"/>
        </w:rPr>
        <w:lastRenderedPageBreak/>
        <w:t>Table 1</w:t>
      </w:r>
    </w:p>
    <w:p w:rsidR="006E192D" w:rsidRPr="0074425D" w:rsidRDefault="007674D5" w:rsidP="006E192D">
      <w:pPr>
        <w:rPr>
          <w:rFonts w:ascii="Times New Roman" w:hAnsi="Times New Roman" w:cs="Times New Roman"/>
          <w:i/>
          <w:sz w:val="24"/>
          <w:szCs w:val="24"/>
        </w:rPr>
      </w:pPr>
      <w:r>
        <w:rPr>
          <w:rFonts w:ascii="Times New Roman" w:hAnsi="Times New Roman" w:cs="Times New Roman"/>
          <w:i/>
          <w:sz w:val="24"/>
          <w:szCs w:val="24"/>
        </w:rPr>
        <w:t>Mastery</w:t>
      </w:r>
      <w:r w:rsidR="006E192D">
        <w:rPr>
          <w:rFonts w:ascii="Times New Roman" w:hAnsi="Times New Roman" w:cs="Times New Roman"/>
          <w:i/>
          <w:sz w:val="24"/>
          <w:szCs w:val="24"/>
        </w:rPr>
        <w:t xml:space="preserve"> </w:t>
      </w:r>
      <w:proofErr w:type="gramStart"/>
      <w:r w:rsidR="006E192D">
        <w:rPr>
          <w:rFonts w:ascii="Times New Roman" w:hAnsi="Times New Roman" w:cs="Times New Roman"/>
          <w:i/>
          <w:sz w:val="24"/>
          <w:szCs w:val="24"/>
        </w:rPr>
        <w:t>Learning</w:t>
      </w:r>
      <w:proofErr w:type="gramEnd"/>
      <w:r w:rsidR="006E192D">
        <w:rPr>
          <w:rFonts w:ascii="Times New Roman" w:hAnsi="Times New Roman" w:cs="Times New Roman"/>
          <w:i/>
          <w:sz w:val="24"/>
          <w:szCs w:val="24"/>
        </w:rPr>
        <w:t xml:space="preserve"> effectiveness</w:t>
      </w:r>
    </w:p>
    <w:tbl>
      <w:tblPr>
        <w:tblStyle w:val="TableGrid"/>
        <w:tblpPr w:leftFromText="180" w:rightFromText="180" w:horzAnchor="margin" w:tblpY="1095"/>
        <w:tblW w:w="4125" w:type="pct"/>
        <w:tblLook w:val="04A0"/>
      </w:tblPr>
      <w:tblGrid>
        <w:gridCol w:w="1381"/>
        <w:gridCol w:w="1789"/>
        <w:gridCol w:w="989"/>
        <w:gridCol w:w="1016"/>
        <w:gridCol w:w="1469"/>
        <w:gridCol w:w="1256"/>
      </w:tblGrid>
      <w:tr w:rsidR="006E192D" w:rsidRPr="0074425D" w:rsidTr="002A7818">
        <w:tc>
          <w:tcPr>
            <w:tcW w:w="933" w:type="pct"/>
          </w:tcPr>
          <w:p w:rsidR="006E192D" w:rsidRPr="0074425D" w:rsidRDefault="006E192D" w:rsidP="002A7818">
            <w:pPr>
              <w:rPr>
                <w:rFonts w:ascii="Times New Roman" w:hAnsi="Times New Roman" w:cs="Times New Roman"/>
                <w:b/>
                <w:sz w:val="24"/>
                <w:szCs w:val="24"/>
              </w:rPr>
            </w:pPr>
            <w:r w:rsidRPr="0074425D">
              <w:rPr>
                <w:rFonts w:ascii="Times New Roman" w:hAnsi="Times New Roman" w:cs="Times New Roman"/>
                <w:b/>
                <w:sz w:val="24"/>
                <w:szCs w:val="24"/>
              </w:rPr>
              <w:t>Article</w:t>
            </w:r>
          </w:p>
        </w:tc>
        <w:tc>
          <w:tcPr>
            <w:tcW w:w="1132" w:type="pct"/>
          </w:tcPr>
          <w:p w:rsidR="006E192D" w:rsidRPr="0074425D" w:rsidRDefault="006E192D" w:rsidP="002A7818">
            <w:pPr>
              <w:rPr>
                <w:rFonts w:ascii="Times New Roman" w:hAnsi="Times New Roman" w:cs="Times New Roman"/>
                <w:b/>
                <w:sz w:val="24"/>
                <w:szCs w:val="24"/>
              </w:rPr>
            </w:pPr>
            <w:r w:rsidRPr="0074425D">
              <w:rPr>
                <w:rFonts w:ascii="Times New Roman" w:hAnsi="Times New Roman" w:cs="Times New Roman"/>
                <w:b/>
                <w:sz w:val="24"/>
                <w:szCs w:val="24"/>
              </w:rPr>
              <w:t>Study</w:t>
            </w:r>
          </w:p>
          <w:p w:rsidR="006E192D" w:rsidRPr="0074425D" w:rsidRDefault="006E192D" w:rsidP="002A7818">
            <w:pPr>
              <w:rPr>
                <w:rFonts w:ascii="Times New Roman" w:hAnsi="Times New Roman" w:cs="Times New Roman"/>
                <w:b/>
                <w:sz w:val="24"/>
                <w:szCs w:val="24"/>
              </w:rPr>
            </w:pPr>
            <w:r w:rsidRPr="0074425D">
              <w:rPr>
                <w:rFonts w:ascii="Times New Roman" w:hAnsi="Times New Roman" w:cs="Times New Roman"/>
                <w:b/>
                <w:sz w:val="24"/>
                <w:szCs w:val="24"/>
              </w:rPr>
              <w:t>design</w:t>
            </w:r>
          </w:p>
        </w:tc>
        <w:tc>
          <w:tcPr>
            <w:tcW w:w="626" w:type="pct"/>
          </w:tcPr>
          <w:p w:rsidR="006E192D" w:rsidRDefault="006E192D" w:rsidP="002A7818">
            <w:pPr>
              <w:rPr>
                <w:rFonts w:ascii="Times New Roman" w:hAnsi="Times New Roman" w:cs="Times New Roman"/>
                <w:b/>
                <w:sz w:val="24"/>
                <w:szCs w:val="24"/>
              </w:rPr>
            </w:pPr>
            <w:r>
              <w:rPr>
                <w:rFonts w:ascii="Times New Roman" w:hAnsi="Times New Roman" w:cs="Times New Roman"/>
                <w:b/>
                <w:sz w:val="24"/>
                <w:szCs w:val="24"/>
              </w:rPr>
              <w:t>Present</w:t>
            </w:r>
          </w:p>
          <w:p w:rsidR="006E192D" w:rsidRPr="0074425D" w:rsidRDefault="006E192D" w:rsidP="002A7818">
            <w:pPr>
              <w:rPr>
                <w:rFonts w:ascii="Times New Roman" w:hAnsi="Times New Roman" w:cs="Times New Roman"/>
                <w:b/>
                <w:sz w:val="24"/>
                <w:szCs w:val="24"/>
              </w:rPr>
            </w:pPr>
            <w:r w:rsidRPr="0074425D">
              <w:rPr>
                <w:rFonts w:ascii="Times New Roman" w:hAnsi="Times New Roman" w:cs="Times New Roman"/>
                <w:b/>
                <w:sz w:val="24"/>
                <w:szCs w:val="24"/>
              </w:rPr>
              <w:t>decade</w:t>
            </w:r>
          </w:p>
        </w:tc>
        <w:tc>
          <w:tcPr>
            <w:tcW w:w="584" w:type="pct"/>
          </w:tcPr>
          <w:p w:rsidR="006E192D" w:rsidRPr="0074425D" w:rsidRDefault="006E192D" w:rsidP="002A7818">
            <w:pPr>
              <w:rPr>
                <w:rFonts w:ascii="Times New Roman" w:hAnsi="Times New Roman" w:cs="Times New Roman"/>
                <w:b/>
                <w:sz w:val="24"/>
                <w:szCs w:val="24"/>
              </w:rPr>
            </w:pPr>
            <w:r>
              <w:rPr>
                <w:rFonts w:ascii="Times New Roman" w:hAnsi="Times New Roman" w:cs="Times New Roman"/>
                <w:b/>
                <w:sz w:val="24"/>
                <w:szCs w:val="24"/>
              </w:rPr>
              <w:t>Past</w:t>
            </w:r>
            <w:r w:rsidRPr="0074425D">
              <w:rPr>
                <w:rFonts w:ascii="Times New Roman" w:hAnsi="Times New Roman" w:cs="Times New Roman"/>
                <w:b/>
                <w:sz w:val="24"/>
                <w:szCs w:val="24"/>
              </w:rPr>
              <w:t xml:space="preserve"> </w:t>
            </w:r>
          </w:p>
          <w:p w:rsidR="006E192D" w:rsidRPr="0074425D" w:rsidRDefault="006E192D" w:rsidP="002A7818">
            <w:pPr>
              <w:rPr>
                <w:rFonts w:ascii="Times New Roman" w:hAnsi="Times New Roman" w:cs="Times New Roman"/>
                <w:b/>
                <w:sz w:val="24"/>
                <w:szCs w:val="24"/>
              </w:rPr>
            </w:pPr>
            <w:r w:rsidRPr="0074425D">
              <w:rPr>
                <w:rFonts w:ascii="Times New Roman" w:hAnsi="Times New Roman" w:cs="Times New Roman"/>
                <w:b/>
                <w:sz w:val="24"/>
                <w:szCs w:val="24"/>
              </w:rPr>
              <w:t>decade</w:t>
            </w:r>
            <w:r>
              <w:rPr>
                <w:rFonts w:ascii="Times New Roman" w:hAnsi="Times New Roman" w:cs="Times New Roman"/>
                <w:b/>
                <w:sz w:val="24"/>
                <w:szCs w:val="24"/>
              </w:rPr>
              <w:t>s</w:t>
            </w:r>
          </w:p>
        </w:tc>
        <w:tc>
          <w:tcPr>
            <w:tcW w:w="930" w:type="pct"/>
          </w:tcPr>
          <w:p w:rsidR="006E192D" w:rsidRPr="0074425D" w:rsidRDefault="006E192D" w:rsidP="002A7818">
            <w:pPr>
              <w:rPr>
                <w:rFonts w:ascii="Times New Roman" w:hAnsi="Times New Roman" w:cs="Times New Roman"/>
                <w:b/>
                <w:sz w:val="24"/>
                <w:szCs w:val="24"/>
              </w:rPr>
            </w:pPr>
            <w:r>
              <w:rPr>
                <w:rFonts w:ascii="Times New Roman" w:hAnsi="Times New Roman" w:cs="Times New Roman"/>
                <w:b/>
                <w:sz w:val="24"/>
                <w:szCs w:val="24"/>
              </w:rPr>
              <w:t>S</w:t>
            </w:r>
            <w:r w:rsidRPr="0074425D">
              <w:rPr>
                <w:rFonts w:ascii="Times New Roman" w:hAnsi="Times New Roman" w:cs="Times New Roman"/>
                <w:b/>
                <w:sz w:val="24"/>
                <w:szCs w:val="24"/>
              </w:rPr>
              <w:t>ampling</w:t>
            </w:r>
          </w:p>
        </w:tc>
        <w:tc>
          <w:tcPr>
            <w:tcW w:w="795" w:type="pct"/>
          </w:tcPr>
          <w:p w:rsidR="006E192D" w:rsidRPr="0074425D" w:rsidRDefault="006E192D" w:rsidP="002A7818">
            <w:pPr>
              <w:rPr>
                <w:rFonts w:ascii="Times New Roman" w:hAnsi="Times New Roman" w:cs="Times New Roman"/>
                <w:b/>
                <w:sz w:val="24"/>
                <w:szCs w:val="24"/>
              </w:rPr>
            </w:pPr>
            <w:r w:rsidRPr="0074425D">
              <w:rPr>
                <w:rFonts w:ascii="Times New Roman" w:hAnsi="Times New Roman" w:cs="Times New Roman"/>
                <w:b/>
                <w:sz w:val="24"/>
                <w:szCs w:val="24"/>
              </w:rPr>
              <w:t>Findings</w:t>
            </w:r>
          </w:p>
        </w:tc>
      </w:tr>
      <w:tr w:rsidR="006E192D" w:rsidTr="002A7818">
        <w:tc>
          <w:tcPr>
            <w:tcW w:w="933" w:type="pct"/>
          </w:tcPr>
          <w:p w:rsidR="006E192D" w:rsidRDefault="006E192D" w:rsidP="002A7818">
            <w:r>
              <w:rPr>
                <w:rFonts w:ascii="Times New Roman" w:hAnsi="Times New Roman" w:cs="Times New Roman"/>
                <w:sz w:val="24"/>
                <w:szCs w:val="24"/>
              </w:rPr>
              <w:t xml:space="preserve">Arredondo, D.E. &amp; Block, J.H. (1990, February).  </w:t>
            </w:r>
          </w:p>
        </w:tc>
        <w:tc>
          <w:tcPr>
            <w:tcW w:w="1132" w:type="pct"/>
          </w:tcPr>
          <w:p w:rsidR="006E192D" w:rsidRDefault="006E192D" w:rsidP="002A7818">
            <w:r w:rsidRPr="0074425D">
              <w:rPr>
                <w:rFonts w:ascii="Times New Roman" w:hAnsi="Times New Roman" w:cs="Times New Roman"/>
                <w:sz w:val="24"/>
                <w:szCs w:val="24"/>
              </w:rPr>
              <w:t>Narrative/expert opinion</w:t>
            </w:r>
            <w:r>
              <w:rPr>
                <w:rFonts w:ascii="Times New Roman" w:hAnsi="Times New Roman" w:cs="Times New Roman"/>
                <w:sz w:val="24"/>
                <w:szCs w:val="24"/>
              </w:rPr>
              <w:t xml:space="preserve">.  </w:t>
            </w:r>
          </w:p>
        </w:tc>
        <w:tc>
          <w:tcPr>
            <w:tcW w:w="626" w:type="pct"/>
          </w:tcPr>
          <w:p w:rsidR="006E192D" w:rsidRPr="00AB5BF6" w:rsidRDefault="006E192D" w:rsidP="002A7818">
            <w:pPr>
              <w:rPr>
                <w:rFonts w:ascii="Times New Roman" w:hAnsi="Times New Roman" w:cs="Times New Roman"/>
                <w:sz w:val="24"/>
                <w:szCs w:val="24"/>
              </w:rPr>
            </w:pPr>
          </w:p>
        </w:tc>
        <w:tc>
          <w:tcPr>
            <w:tcW w:w="584" w:type="pct"/>
          </w:tcPr>
          <w:p w:rsidR="006E192D" w:rsidRPr="007B5CF8" w:rsidRDefault="006E192D" w:rsidP="002A7818">
            <w:pPr>
              <w:rPr>
                <w:rFonts w:ascii="Times New Roman" w:hAnsi="Times New Roman" w:cs="Times New Roman"/>
                <w:sz w:val="24"/>
                <w:szCs w:val="24"/>
              </w:rPr>
            </w:pPr>
            <w:r>
              <w:rPr>
                <w:rFonts w:ascii="Times New Roman" w:hAnsi="Times New Roman" w:cs="Times New Roman"/>
                <w:sz w:val="24"/>
                <w:szCs w:val="24"/>
              </w:rPr>
              <w:t>X</w:t>
            </w:r>
          </w:p>
        </w:tc>
        <w:tc>
          <w:tcPr>
            <w:tcW w:w="930" w:type="pct"/>
          </w:tcPr>
          <w:p w:rsidR="006E192D" w:rsidRPr="0074425D" w:rsidRDefault="006E192D" w:rsidP="002A7818">
            <w:pPr>
              <w:rPr>
                <w:rFonts w:ascii="Times New Roman" w:hAnsi="Times New Roman" w:cs="Times New Roman"/>
                <w:sz w:val="24"/>
                <w:szCs w:val="24"/>
              </w:rPr>
            </w:pPr>
            <w:r>
              <w:rPr>
                <w:rFonts w:ascii="Times New Roman" w:hAnsi="Times New Roman" w:cs="Times New Roman"/>
                <w:sz w:val="24"/>
                <w:szCs w:val="24"/>
              </w:rPr>
              <w:t xml:space="preserve">Baltimore County, East Islip, NY.  </w:t>
            </w:r>
            <w:proofErr w:type="gramStart"/>
            <w:r>
              <w:rPr>
                <w:rFonts w:ascii="Times New Roman" w:hAnsi="Times New Roman" w:cs="Times New Roman"/>
                <w:sz w:val="24"/>
                <w:szCs w:val="24"/>
              </w:rPr>
              <w:t>schools</w:t>
            </w:r>
            <w:proofErr w:type="gramEnd"/>
            <w:r>
              <w:rPr>
                <w:rFonts w:ascii="Times New Roman" w:hAnsi="Times New Roman" w:cs="Times New Roman"/>
                <w:sz w:val="24"/>
                <w:szCs w:val="24"/>
              </w:rPr>
              <w:t xml:space="preserve"> which had implemented it in 1980’s.</w:t>
            </w:r>
          </w:p>
        </w:tc>
        <w:tc>
          <w:tcPr>
            <w:tcW w:w="795" w:type="pct"/>
          </w:tcPr>
          <w:p w:rsidR="006E192D" w:rsidRDefault="006E192D" w:rsidP="002A7818">
            <w:pPr>
              <w:rPr>
                <w:rFonts w:ascii="Times New Roman" w:hAnsi="Times New Roman" w:cs="Times New Roman"/>
                <w:sz w:val="24"/>
                <w:szCs w:val="24"/>
              </w:rPr>
            </w:pPr>
            <w:r>
              <w:rPr>
                <w:rFonts w:ascii="Times New Roman" w:hAnsi="Times New Roman" w:cs="Times New Roman"/>
                <w:sz w:val="24"/>
                <w:szCs w:val="24"/>
              </w:rPr>
              <w:t xml:space="preserve">both districts successful and could become </w:t>
            </w:r>
          </w:p>
          <w:p w:rsidR="006E192D" w:rsidRDefault="006E192D" w:rsidP="002A7818">
            <w:proofErr w:type="gramStart"/>
            <w:r>
              <w:rPr>
                <w:rFonts w:ascii="Times New Roman" w:hAnsi="Times New Roman" w:cs="Times New Roman"/>
                <w:sz w:val="24"/>
                <w:szCs w:val="24"/>
              </w:rPr>
              <w:t>model</w:t>
            </w:r>
            <w:proofErr w:type="gramEnd"/>
            <w:r>
              <w:rPr>
                <w:rFonts w:ascii="Times New Roman" w:hAnsi="Times New Roman" w:cs="Times New Roman"/>
                <w:sz w:val="24"/>
                <w:szCs w:val="24"/>
              </w:rPr>
              <w:t xml:space="preserve"> districts for integrating thinking skills as well.</w:t>
            </w:r>
          </w:p>
        </w:tc>
      </w:tr>
      <w:tr w:rsidR="006E192D" w:rsidTr="002A7818">
        <w:tc>
          <w:tcPr>
            <w:tcW w:w="933" w:type="pct"/>
          </w:tcPr>
          <w:p w:rsidR="006E192D" w:rsidRDefault="006E192D" w:rsidP="002A7818">
            <w:r>
              <w:rPr>
                <w:rFonts w:ascii="Times New Roman" w:hAnsi="Times New Roman" w:cs="Times New Roman"/>
                <w:sz w:val="24"/>
                <w:szCs w:val="24"/>
              </w:rPr>
              <w:t xml:space="preserve">Brandt, R. (1988, October).  </w:t>
            </w:r>
          </w:p>
        </w:tc>
        <w:tc>
          <w:tcPr>
            <w:tcW w:w="1132" w:type="pct"/>
          </w:tcPr>
          <w:p w:rsidR="006E192D" w:rsidRPr="007B5CF8" w:rsidRDefault="006E192D" w:rsidP="002A7818">
            <w:r w:rsidRPr="007B5CF8">
              <w:rPr>
                <w:rFonts w:ascii="Times New Roman" w:hAnsi="Times New Roman" w:cs="Times New Roman"/>
                <w:sz w:val="24"/>
                <w:szCs w:val="24"/>
              </w:rPr>
              <w:t>Interview with expert</w:t>
            </w:r>
          </w:p>
        </w:tc>
        <w:tc>
          <w:tcPr>
            <w:tcW w:w="626" w:type="pct"/>
          </w:tcPr>
          <w:p w:rsidR="006E192D" w:rsidRPr="00AB5BF6" w:rsidRDefault="006E192D" w:rsidP="002A7818">
            <w:pPr>
              <w:rPr>
                <w:rFonts w:ascii="Times New Roman" w:hAnsi="Times New Roman" w:cs="Times New Roman"/>
                <w:sz w:val="24"/>
                <w:szCs w:val="24"/>
              </w:rPr>
            </w:pPr>
          </w:p>
        </w:tc>
        <w:tc>
          <w:tcPr>
            <w:tcW w:w="584" w:type="pct"/>
          </w:tcPr>
          <w:p w:rsidR="006E192D" w:rsidRPr="007B5CF8" w:rsidRDefault="006E192D" w:rsidP="002A7818">
            <w:pPr>
              <w:rPr>
                <w:rFonts w:ascii="Times New Roman" w:hAnsi="Times New Roman" w:cs="Times New Roman"/>
                <w:sz w:val="24"/>
                <w:szCs w:val="24"/>
              </w:rPr>
            </w:pPr>
            <w:r>
              <w:rPr>
                <w:rFonts w:ascii="Times New Roman" w:hAnsi="Times New Roman" w:cs="Times New Roman"/>
                <w:sz w:val="24"/>
                <w:szCs w:val="24"/>
              </w:rPr>
              <w:t>X</w:t>
            </w:r>
          </w:p>
        </w:tc>
        <w:tc>
          <w:tcPr>
            <w:tcW w:w="930" w:type="pct"/>
          </w:tcPr>
          <w:p w:rsidR="006E192D" w:rsidRDefault="006E192D" w:rsidP="002A7818"/>
        </w:tc>
        <w:tc>
          <w:tcPr>
            <w:tcW w:w="795" w:type="pct"/>
          </w:tcPr>
          <w:p w:rsidR="006E192D" w:rsidRDefault="006E192D" w:rsidP="002A7818">
            <w:pPr>
              <w:rPr>
                <w:rFonts w:ascii="Times New Roman" w:hAnsi="Times New Roman" w:cs="Times New Roman"/>
                <w:sz w:val="24"/>
                <w:szCs w:val="24"/>
              </w:rPr>
            </w:pPr>
          </w:p>
          <w:p w:rsidR="006E192D" w:rsidRDefault="006E192D" w:rsidP="002A7818">
            <w:pPr>
              <w:rPr>
                <w:rFonts w:ascii="Times New Roman" w:hAnsi="Times New Roman" w:cs="Times New Roman"/>
                <w:sz w:val="24"/>
                <w:szCs w:val="24"/>
              </w:rPr>
            </w:pPr>
            <w:r>
              <w:rPr>
                <w:rFonts w:ascii="Times New Roman" w:hAnsi="Times New Roman" w:cs="Times New Roman"/>
                <w:sz w:val="24"/>
                <w:szCs w:val="24"/>
              </w:rPr>
              <w:t xml:space="preserve">Contends that research data is flawed that supports </w:t>
            </w:r>
          </w:p>
          <w:p w:rsidR="006E192D" w:rsidRDefault="006E192D" w:rsidP="002A7818">
            <w:proofErr w:type="gramStart"/>
            <w:r>
              <w:rPr>
                <w:rFonts w:ascii="Times New Roman" w:hAnsi="Times New Roman" w:cs="Times New Roman"/>
                <w:sz w:val="24"/>
                <w:szCs w:val="24"/>
              </w:rPr>
              <w:t>mastery</w:t>
            </w:r>
            <w:proofErr w:type="gramEnd"/>
            <w:r>
              <w:rPr>
                <w:rFonts w:ascii="Times New Roman" w:hAnsi="Times New Roman" w:cs="Times New Roman"/>
                <w:sz w:val="24"/>
                <w:szCs w:val="24"/>
              </w:rPr>
              <w:t xml:space="preserve"> learning. Experts respond that his criteria for inclusion is flawed</w:t>
            </w:r>
          </w:p>
        </w:tc>
      </w:tr>
      <w:tr w:rsidR="006E192D" w:rsidRPr="007B5CF8" w:rsidTr="002A7818">
        <w:tc>
          <w:tcPr>
            <w:tcW w:w="933" w:type="pct"/>
          </w:tcPr>
          <w:p w:rsidR="006E192D" w:rsidRDefault="006E192D" w:rsidP="002A7818">
            <w:proofErr w:type="spellStart"/>
            <w:r>
              <w:rPr>
                <w:rFonts w:ascii="Times New Roman" w:hAnsi="Times New Roman" w:cs="Times New Roman"/>
                <w:sz w:val="24"/>
                <w:szCs w:val="24"/>
              </w:rPr>
              <w:t>Crijnen</w:t>
            </w:r>
            <w:proofErr w:type="spellEnd"/>
            <w:r>
              <w:rPr>
                <w:rFonts w:ascii="Times New Roman" w:hAnsi="Times New Roman" w:cs="Times New Roman"/>
                <w:sz w:val="24"/>
                <w:szCs w:val="24"/>
              </w:rPr>
              <w:t xml:space="preserve">, A. A. M., </w:t>
            </w:r>
            <w:proofErr w:type="spellStart"/>
            <w:r>
              <w:rPr>
                <w:rFonts w:ascii="Times New Roman" w:hAnsi="Times New Roman" w:cs="Times New Roman"/>
                <w:sz w:val="24"/>
                <w:szCs w:val="24"/>
              </w:rPr>
              <w:t>Feehan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Kellam</w:t>
            </w:r>
            <w:proofErr w:type="spellEnd"/>
            <w:r>
              <w:rPr>
                <w:rFonts w:ascii="Times New Roman" w:hAnsi="Times New Roman" w:cs="Times New Roman"/>
                <w:sz w:val="24"/>
                <w:szCs w:val="24"/>
              </w:rPr>
              <w:t>, S. G. (1998).</w:t>
            </w:r>
          </w:p>
        </w:tc>
        <w:tc>
          <w:tcPr>
            <w:tcW w:w="1132" w:type="pct"/>
          </w:tcPr>
          <w:p w:rsidR="006E192D" w:rsidRPr="007B5CF8" w:rsidRDefault="006E192D" w:rsidP="002A7818">
            <w:r w:rsidRPr="007B5CF8">
              <w:rPr>
                <w:rFonts w:ascii="Times New Roman" w:hAnsi="Times New Roman" w:cs="Times New Roman"/>
                <w:sz w:val="24"/>
                <w:szCs w:val="24"/>
              </w:rPr>
              <w:t>Randomized control</w:t>
            </w:r>
          </w:p>
        </w:tc>
        <w:tc>
          <w:tcPr>
            <w:tcW w:w="626" w:type="pct"/>
          </w:tcPr>
          <w:p w:rsidR="006E192D" w:rsidRPr="00AB5BF6" w:rsidRDefault="006E192D" w:rsidP="002A7818">
            <w:pPr>
              <w:rPr>
                <w:rFonts w:ascii="Times New Roman" w:hAnsi="Times New Roman" w:cs="Times New Roman"/>
                <w:sz w:val="24"/>
                <w:szCs w:val="24"/>
              </w:rPr>
            </w:pPr>
          </w:p>
        </w:tc>
        <w:tc>
          <w:tcPr>
            <w:tcW w:w="584" w:type="pct"/>
          </w:tcPr>
          <w:p w:rsidR="006E192D" w:rsidRPr="007B5CF8" w:rsidRDefault="006E192D" w:rsidP="002A7818">
            <w:pPr>
              <w:rPr>
                <w:rFonts w:ascii="Times New Roman" w:hAnsi="Times New Roman" w:cs="Times New Roman"/>
                <w:sz w:val="24"/>
                <w:szCs w:val="24"/>
              </w:rPr>
            </w:pPr>
            <w:r>
              <w:rPr>
                <w:rFonts w:ascii="Times New Roman" w:hAnsi="Times New Roman" w:cs="Times New Roman"/>
                <w:sz w:val="24"/>
                <w:szCs w:val="24"/>
              </w:rPr>
              <w:t>X</w:t>
            </w:r>
          </w:p>
        </w:tc>
        <w:tc>
          <w:tcPr>
            <w:tcW w:w="930" w:type="pct"/>
          </w:tcPr>
          <w:p w:rsidR="006E192D" w:rsidRDefault="006E192D" w:rsidP="002A7818">
            <w:pPr>
              <w:rPr>
                <w:rFonts w:ascii="Times New Roman" w:hAnsi="Times New Roman" w:cs="Times New Roman"/>
                <w:sz w:val="24"/>
                <w:szCs w:val="24"/>
              </w:rPr>
            </w:pPr>
            <w:r>
              <w:rPr>
                <w:rFonts w:ascii="Times New Roman" w:hAnsi="Times New Roman" w:cs="Times New Roman"/>
                <w:sz w:val="24"/>
                <w:szCs w:val="24"/>
              </w:rPr>
              <w:t>Sampling: 44 1</w:t>
            </w:r>
            <w:r w:rsidRPr="00D851F8">
              <w:rPr>
                <w:rFonts w:ascii="Times New Roman" w:hAnsi="Times New Roman" w:cs="Times New Roman"/>
                <w:sz w:val="24"/>
                <w:szCs w:val="24"/>
                <w:vertAlign w:val="superscript"/>
              </w:rPr>
              <w:t>st</w:t>
            </w:r>
            <w:r>
              <w:rPr>
                <w:rFonts w:ascii="Times New Roman" w:hAnsi="Times New Roman" w:cs="Times New Roman"/>
                <w:sz w:val="24"/>
                <w:szCs w:val="24"/>
              </w:rPr>
              <w:t xml:space="preserve"> grade classrooms in 19 elementary schools (about </w:t>
            </w:r>
            <w:r>
              <w:rPr>
                <w:rFonts w:ascii="Times New Roman" w:hAnsi="Times New Roman" w:cs="Times New Roman"/>
                <w:sz w:val="24"/>
                <w:szCs w:val="24"/>
              </w:rPr>
              <w:tab/>
              <w:t xml:space="preserve">1000 children) Reading intervention </w:t>
            </w:r>
          </w:p>
          <w:p w:rsidR="006E192D" w:rsidRDefault="006E192D" w:rsidP="002A7818"/>
        </w:tc>
        <w:tc>
          <w:tcPr>
            <w:tcW w:w="795" w:type="pct"/>
          </w:tcPr>
          <w:p w:rsidR="006E192D" w:rsidRDefault="006E192D" w:rsidP="002A7818">
            <w:pPr>
              <w:rPr>
                <w:rFonts w:ascii="Times New Roman" w:hAnsi="Times New Roman" w:cs="Times New Roman"/>
                <w:sz w:val="24"/>
                <w:szCs w:val="24"/>
              </w:rPr>
            </w:pPr>
          </w:p>
          <w:p w:rsidR="006E192D" w:rsidRPr="007B5CF8" w:rsidRDefault="006E192D" w:rsidP="002A7818">
            <w:pPr>
              <w:rPr>
                <w:rFonts w:ascii="Times New Roman" w:hAnsi="Times New Roman" w:cs="Times New Roman"/>
                <w:sz w:val="24"/>
                <w:szCs w:val="24"/>
              </w:rPr>
            </w:pPr>
            <w:r>
              <w:rPr>
                <w:rFonts w:ascii="Times New Roman" w:hAnsi="Times New Roman" w:cs="Times New Roman"/>
                <w:sz w:val="24"/>
                <w:szCs w:val="24"/>
              </w:rPr>
              <w:t>Enhances learning process</w:t>
            </w:r>
          </w:p>
        </w:tc>
      </w:tr>
    </w:tbl>
    <w:p w:rsidR="00126D54" w:rsidRDefault="00126D54" w:rsidP="00126D54">
      <w:pPr>
        <w:spacing w:after="0" w:line="480" w:lineRule="auto"/>
        <w:rPr>
          <w:rFonts w:ascii="Times New Roman" w:hAnsi="Times New Roman" w:cs="Times New Roman"/>
          <w:bCs/>
          <w:sz w:val="24"/>
          <w:szCs w:val="24"/>
        </w:rPr>
      </w:pPr>
    </w:p>
    <w:p w:rsidR="006E192D" w:rsidRDefault="006E192D" w:rsidP="00126D54">
      <w:pPr>
        <w:spacing w:after="0" w:line="480" w:lineRule="auto"/>
        <w:rPr>
          <w:rFonts w:ascii="Times New Roman" w:hAnsi="Times New Roman" w:cs="Times New Roman"/>
          <w:bCs/>
          <w:sz w:val="24"/>
          <w:szCs w:val="24"/>
        </w:rPr>
      </w:pPr>
    </w:p>
    <w:p w:rsidR="00126D54" w:rsidRDefault="00126D54" w:rsidP="00126D54">
      <w:pPr>
        <w:spacing w:after="0" w:line="480" w:lineRule="auto"/>
        <w:rPr>
          <w:rFonts w:ascii="Times New Roman" w:hAnsi="Times New Roman" w:cs="Times New Roman"/>
          <w:bCs/>
          <w:sz w:val="24"/>
          <w:szCs w:val="24"/>
        </w:rPr>
      </w:pPr>
    </w:p>
    <w:p w:rsidR="00126D54" w:rsidRDefault="00126D54" w:rsidP="00FC16D6">
      <w:pPr>
        <w:spacing w:after="0" w:line="480" w:lineRule="auto"/>
        <w:ind w:left="720"/>
        <w:rPr>
          <w:rFonts w:ascii="Times New Roman" w:hAnsi="Times New Roman" w:cs="Times New Roman"/>
          <w:bCs/>
          <w:sz w:val="24"/>
          <w:szCs w:val="24"/>
        </w:rPr>
      </w:pPr>
    </w:p>
    <w:p w:rsidR="00250588" w:rsidRPr="00963101" w:rsidRDefault="00F6169B" w:rsidP="00512305">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963101">
        <w:rPr>
          <w:rFonts w:ascii="Times New Roman" w:hAnsi="Times New Roman" w:cs="Times New Roman"/>
          <w:bCs/>
          <w:sz w:val="24"/>
          <w:szCs w:val="24"/>
        </w:rPr>
        <w:t xml:space="preserve"> </w:t>
      </w:r>
    </w:p>
    <w:p w:rsidR="00250588" w:rsidRPr="00250588" w:rsidRDefault="00250588" w:rsidP="00512305">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p>
    <w:p w:rsidR="00C72301" w:rsidRPr="0038093B" w:rsidRDefault="00C72301" w:rsidP="00512305">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p>
    <w:p w:rsidR="00247FD5" w:rsidRDefault="00247FD5" w:rsidP="0089247F">
      <w:pPr>
        <w:spacing w:after="0" w:line="480" w:lineRule="auto"/>
        <w:rPr>
          <w:rFonts w:ascii="Times New Roman" w:hAnsi="Times New Roman" w:cs="Times New Roman"/>
          <w:bCs/>
          <w:sz w:val="24"/>
          <w:szCs w:val="24"/>
        </w:rPr>
      </w:pPr>
    </w:p>
    <w:p w:rsidR="0089247F" w:rsidRDefault="0089247F" w:rsidP="0089247F">
      <w:pPr>
        <w:spacing w:after="120" w:line="240" w:lineRule="auto"/>
        <w:ind w:left="720"/>
        <w:rPr>
          <w:rFonts w:ascii="Times New Roman" w:hAnsi="Times New Roman" w:cs="Times New Roman"/>
          <w:bCs/>
          <w:sz w:val="24"/>
          <w:szCs w:val="24"/>
        </w:rPr>
      </w:pPr>
    </w:p>
    <w:p w:rsidR="0089247F" w:rsidRDefault="0089247F" w:rsidP="00E4776D">
      <w:pPr>
        <w:spacing w:after="0" w:line="240" w:lineRule="auto"/>
        <w:ind w:left="720"/>
        <w:rPr>
          <w:rFonts w:ascii="Times New Roman" w:hAnsi="Times New Roman" w:cs="Times New Roman"/>
          <w:bCs/>
          <w:sz w:val="24"/>
          <w:szCs w:val="24"/>
        </w:rPr>
      </w:pPr>
    </w:p>
    <w:p w:rsidR="0089247F" w:rsidRDefault="0089247F" w:rsidP="0089247F">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p>
    <w:p w:rsidR="0089247F" w:rsidRDefault="0089247F" w:rsidP="00E4776D">
      <w:pPr>
        <w:spacing w:after="0" w:line="240" w:lineRule="auto"/>
        <w:ind w:left="720"/>
        <w:rPr>
          <w:rFonts w:ascii="Times New Roman" w:hAnsi="Times New Roman" w:cs="Times New Roman"/>
          <w:bCs/>
          <w:sz w:val="24"/>
          <w:szCs w:val="24"/>
        </w:rPr>
      </w:pPr>
    </w:p>
    <w:p w:rsidR="0036366B" w:rsidRPr="0036366B" w:rsidRDefault="0036366B" w:rsidP="0036366B">
      <w:pPr>
        <w:spacing w:line="480" w:lineRule="auto"/>
        <w:rPr>
          <w:rFonts w:ascii="Times New Roman" w:hAnsi="Times New Roman" w:cs="Times New Roman"/>
          <w:sz w:val="24"/>
          <w:szCs w:val="24"/>
        </w:rPr>
      </w:pPr>
    </w:p>
    <w:p w:rsidR="003F51A0" w:rsidRPr="0036366B" w:rsidRDefault="00207791" w:rsidP="003F51A0">
      <w:pPr>
        <w:spacing w:line="480" w:lineRule="auto"/>
        <w:rPr>
          <w:rFonts w:ascii="Times New Roman" w:hAnsi="Times New Roman" w:cs="Times New Roman"/>
          <w:sz w:val="24"/>
          <w:szCs w:val="24"/>
        </w:rPr>
      </w:pPr>
      <w:r w:rsidRPr="0036366B">
        <w:rPr>
          <w:rFonts w:ascii="Times New Roman" w:hAnsi="Times New Roman" w:cs="Times New Roman"/>
          <w:sz w:val="24"/>
          <w:szCs w:val="24"/>
        </w:rPr>
        <w:t xml:space="preserve"> </w:t>
      </w:r>
      <w:r w:rsidR="00C47573" w:rsidRPr="0036366B">
        <w:rPr>
          <w:rFonts w:ascii="Times New Roman" w:hAnsi="Times New Roman" w:cs="Times New Roman"/>
          <w:sz w:val="24"/>
          <w:szCs w:val="24"/>
        </w:rPr>
        <w:t xml:space="preserve"> </w:t>
      </w:r>
    </w:p>
    <w:p w:rsidR="00AA245E" w:rsidRDefault="00AA245E" w:rsidP="003F51A0">
      <w:pPr>
        <w:spacing w:line="480" w:lineRule="auto"/>
        <w:jc w:val="both"/>
        <w:rPr>
          <w:rFonts w:ascii="Times New Roman" w:hAnsi="Times New Roman" w:cs="Times New Roman"/>
          <w:sz w:val="24"/>
          <w:szCs w:val="24"/>
        </w:rPr>
      </w:pPr>
    </w:p>
    <w:p w:rsidR="00A167B5" w:rsidRDefault="00A167B5" w:rsidP="003F51A0">
      <w:pPr>
        <w:spacing w:line="480" w:lineRule="auto"/>
        <w:jc w:val="both"/>
        <w:rPr>
          <w:rFonts w:ascii="Times New Roman" w:hAnsi="Times New Roman" w:cs="Times New Roman"/>
          <w:sz w:val="24"/>
          <w:szCs w:val="24"/>
        </w:rPr>
      </w:pPr>
    </w:p>
    <w:p w:rsidR="00A167B5" w:rsidRDefault="00A167B5" w:rsidP="003F51A0">
      <w:pPr>
        <w:spacing w:line="480" w:lineRule="auto"/>
        <w:jc w:val="both"/>
        <w:rPr>
          <w:rFonts w:ascii="Times New Roman" w:hAnsi="Times New Roman" w:cs="Times New Roman"/>
          <w:sz w:val="24"/>
          <w:szCs w:val="24"/>
        </w:rPr>
      </w:pPr>
    </w:p>
    <w:p w:rsidR="00A167B5" w:rsidRDefault="00A167B5" w:rsidP="003F51A0">
      <w:pPr>
        <w:spacing w:line="480" w:lineRule="auto"/>
        <w:jc w:val="both"/>
        <w:rPr>
          <w:rFonts w:ascii="Times New Roman" w:hAnsi="Times New Roman" w:cs="Times New Roman"/>
          <w:sz w:val="24"/>
          <w:szCs w:val="24"/>
        </w:rPr>
      </w:pPr>
    </w:p>
    <w:p w:rsidR="00A167B5" w:rsidRDefault="00A167B5" w:rsidP="003F51A0">
      <w:pPr>
        <w:spacing w:line="480" w:lineRule="auto"/>
        <w:jc w:val="both"/>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r>
        <w:rPr>
          <w:rFonts w:ascii="Times New Roman" w:hAnsi="Times New Roman" w:cs="Times New Roman"/>
          <w:sz w:val="24"/>
          <w:szCs w:val="24"/>
        </w:rPr>
        <w:lastRenderedPageBreak/>
        <w:t>Table 1</w:t>
      </w:r>
    </w:p>
    <w:p w:rsidR="00A167B5" w:rsidRDefault="00A167B5" w:rsidP="00A167B5">
      <w:pPr>
        <w:rPr>
          <w:rFonts w:ascii="Times New Roman" w:hAnsi="Times New Roman" w:cs="Times New Roman"/>
          <w:i/>
          <w:sz w:val="24"/>
          <w:szCs w:val="24"/>
        </w:rPr>
      </w:pPr>
      <w:r>
        <w:rPr>
          <w:rFonts w:ascii="Times New Roman" w:hAnsi="Times New Roman" w:cs="Times New Roman"/>
          <w:i/>
          <w:sz w:val="24"/>
          <w:szCs w:val="24"/>
        </w:rPr>
        <w:t>Mastery Learning Effective (continued)</w:t>
      </w:r>
    </w:p>
    <w:tbl>
      <w:tblPr>
        <w:tblStyle w:val="TableGrid"/>
        <w:tblpPr w:leftFromText="180" w:rightFromText="180" w:vertAnchor="page" w:horzAnchor="margin" w:tblpY="2986"/>
        <w:tblW w:w="0" w:type="auto"/>
        <w:tblLook w:val="04A0"/>
      </w:tblPr>
      <w:tblGrid>
        <w:gridCol w:w="1349"/>
        <w:gridCol w:w="1850"/>
        <w:gridCol w:w="989"/>
        <w:gridCol w:w="1016"/>
        <w:gridCol w:w="1558"/>
        <w:gridCol w:w="2814"/>
      </w:tblGrid>
      <w:tr w:rsidR="00A167B5" w:rsidRPr="0074425D" w:rsidTr="002A7818">
        <w:tc>
          <w:tcPr>
            <w:tcW w:w="0" w:type="auto"/>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Article</w:t>
            </w:r>
          </w:p>
        </w:tc>
        <w:tc>
          <w:tcPr>
            <w:tcW w:w="0" w:type="auto"/>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Study</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design</w:t>
            </w:r>
          </w:p>
        </w:tc>
        <w:tc>
          <w:tcPr>
            <w:tcW w:w="0" w:type="auto"/>
          </w:tcPr>
          <w:p w:rsidR="00A167B5" w:rsidRDefault="00A167B5" w:rsidP="002A7818">
            <w:pPr>
              <w:rPr>
                <w:rFonts w:ascii="Times New Roman" w:hAnsi="Times New Roman" w:cs="Times New Roman"/>
                <w:b/>
                <w:sz w:val="24"/>
                <w:szCs w:val="24"/>
              </w:rPr>
            </w:pPr>
            <w:r>
              <w:rPr>
                <w:rFonts w:ascii="Times New Roman" w:hAnsi="Times New Roman" w:cs="Times New Roman"/>
                <w:b/>
                <w:sz w:val="24"/>
                <w:szCs w:val="24"/>
              </w:rPr>
              <w:t>Present</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p>
        </w:tc>
        <w:tc>
          <w:tcPr>
            <w:tcW w:w="0" w:type="auto"/>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Past</w:t>
            </w:r>
            <w:r w:rsidRPr="0074425D">
              <w:rPr>
                <w:rFonts w:ascii="Times New Roman" w:hAnsi="Times New Roman" w:cs="Times New Roman"/>
                <w:b/>
                <w:sz w:val="24"/>
                <w:szCs w:val="24"/>
              </w:rPr>
              <w:t xml:space="preserve"> </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r>
              <w:rPr>
                <w:rFonts w:ascii="Times New Roman" w:hAnsi="Times New Roman" w:cs="Times New Roman"/>
                <w:b/>
                <w:sz w:val="24"/>
                <w:szCs w:val="24"/>
              </w:rPr>
              <w:t>s</w:t>
            </w:r>
          </w:p>
        </w:tc>
        <w:tc>
          <w:tcPr>
            <w:tcW w:w="0" w:type="auto"/>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S</w:t>
            </w:r>
            <w:r w:rsidRPr="0074425D">
              <w:rPr>
                <w:rFonts w:ascii="Times New Roman" w:hAnsi="Times New Roman" w:cs="Times New Roman"/>
                <w:b/>
                <w:sz w:val="24"/>
                <w:szCs w:val="24"/>
              </w:rPr>
              <w:t>ampling</w:t>
            </w:r>
          </w:p>
        </w:tc>
        <w:tc>
          <w:tcPr>
            <w:tcW w:w="0" w:type="auto"/>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Findings</w:t>
            </w:r>
          </w:p>
        </w:tc>
      </w:tr>
      <w:tr w:rsidR="00A167B5" w:rsidTr="002A7818">
        <w:tc>
          <w:tcPr>
            <w:tcW w:w="0" w:type="auto"/>
          </w:tcPr>
          <w:p w:rsidR="00A167B5" w:rsidRDefault="00A167B5" w:rsidP="002A7818">
            <w:pPr>
              <w:rPr>
                <w:rFonts w:ascii="Times New Roman" w:hAnsi="Times New Roman" w:cs="Times New Roman"/>
                <w:sz w:val="24"/>
                <w:szCs w:val="24"/>
              </w:rPr>
            </w:pPr>
            <w:proofErr w:type="spellStart"/>
            <w:r>
              <w:rPr>
                <w:rFonts w:ascii="Times New Roman" w:hAnsi="Times New Roman" w:cs="Times New Roman"/>
                <w:sz w:val="24"/>
                <w:szCs w:val="24"/>
              </w:rPr>
              <w:t>Guskey</w:t>
            </w:r>
            <w:proofErr w:type="spellEnd"/>
            <w:r>
              <w:rPr>
                <w:rFonts w:ascii="Times New Roman" w:hAnsi="Times New Roman" w:cs="Times New Roman"/>
                <w:sz w:val="24"/>
                <w:szCs w:val="24"/>
              </w:rPr>
              <w:t xml:space="preserve">, T. R., &amp; Gates, S. L. (1986, </w:t>
            </w:r>
            <w:proofErr w:type="gramStart"/>
            <w:r>
              <w:rPr>
                <w:rFonts w:ascii="Times New Roman" w:hAnsi="Times New Roman" w:cs="Times New Roman"/>
                <w:sz w:val="24"/>
                <w:szCs w:val="24"/>
              </w:rPr>
              <w:t>May )</w:t>
            </w:r>
            <w:proofErr w:type="gramEnd"/>
            <w:r>
              <w:rPr>
                <w:rFonts w:ascii="Times New Roman" w:hAnsi="Times New Roman" w:cs="Times New Roman"/>
                <w:sz w:val="24"/>
                <w:szCs w:val="24"/>
              </w:rPr>
              <w:t xml:space="preserve">.  </w:t>
            </w:r>
          </w:p>
        </w:tc>
        <w:tc>
          <w:tcPr>
            <w:tcW w:w="0" w:type="auto"/>
          </w:tcPr>
          <w:p w:rsidR="00A167B5" w:rsidRPr="00AC4467" w:rsidRDefault="00A167B5" w:rsidP="002A7818">
            <w:pPr>
              <w:rPr>
                <w:rFonts w:ascii="Times New Roman" w:hAnsi="Times New Roman" w:cs="Times New Roman"/>
                <w:sz w:val="24"/>
                <w:szCs w:val="24"/>
              </w:rPr>
            </w:pPr>
            <w:r>
              <w:rPr>
                <w:rFonts w:ascii="Times New Roman" w:hAnsi="Times New Roman" w:cs="Times New Roman"/>
                <w:sz w:val="24"/>
                <w:szCs w:val="24"/>
              </w:rPr>
              <w:t>Synthesis of 27</w:t>
            </w:r>
            <w:r w:rsidRPr="00AC4467">
              <w:rPr>
                <w:rFonts w:ascii="Times New Roman" w:hAnsi="Times New Roman" w:cs="Times New Roman"/>
                <w:sz w:val="24"/>
                <w:szCs w:val="24"/>
              </w:rPr>
              <w:t>group mastery learning studies</w:t>
            </w:r>
          </w:p>
          <w:p w:rsidR="00A167B5" w:rsidRDefault="00A167B5" w:rsidP="002A7818">
            <w:pPr>
              <w:rPr>
                <w:rFonts w:ascii="Times New Roman" w:hAnsi="Times New Roman" w:cs="Times New Roman"/>
                <w:sz w:val="24"/>
                <w:szCs w:val="24"/>
              </w:rPr>
            </w:pPr>
          </w:p>
        </w:tc>
        <w:tc>
          <w:tcPr>
            <w:tcW w:w="0" w:type="auto"/>
          </w:tcPr>
          <w:p w:rsidR="00A167B5" w:rsidRDefault="00A167B5" w:rsidP="002A7818">
            <w:pPr>
              <w:rPr>
                <w:rFonts w:ascii="Times New Roman" w:hAnsi="Times New Roman" w:cs="Times New Roman"/>
                <w:sz w:val="24"/>
                <w:szCs w:val="24"/>
              </w:rPr>
            </w:pPr>
          </w:p>
        </w:tc>
        <w:tc>
          <w:tcPr>
            <w:tcW w:w="0" w:type="auto"/>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missing</w:t>
            </w:r>
          </w:p>
        </w:tc>
        <w:tc>
          <w:tcPr>
            <w:tcW w:w="0" w:type="auto"/>
          </w:tcPr>
          <w:p w:rsidR="00A167B5" w:rsidRDefault="00A167B5" w:rsidP="00A142F5">
            <w:pPr>
              <w:rPr>
                <w:rFonts w:ascii="Times New Roman" w:hAnsi="Times New Roman" w:cs="Times New Roman"/>
                <w:sz w:val="24"/>
                <w:szCs w:val="24"/>
              </w:rPr>
            </w:pPr>
            <w:r>
              <w:rPr>
                <w:rFonts w:ascii="Times New Roman" w:hAnsi="Times New Roman" w:cs="Times New Roman"/>
                <w:sz w:val="24"/>
                <w:szCs w:val="24"/>
              </w:rPr>
              <w:t xml:space="preserve">showed the positive effects: larger in elementary, language arts &amp;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a bit </w:t>
            </w:r>
          </w:p>
          <w:p w:rsidR="00A167B5" w:rsidRDefault="00A167B5" w:rsidP="00A142F5">
            <w:pPr>
              <w:rPr>
                <w:rFonts w:ascii="Times New Roman" w:hAnsi="Times New Roman" w:cs="Times New Roman"/>
                <w:sz w:val="24"/>
                <w:szCs w:val="24"/>
              </w:rPr>
            </w:pPr>
            <w:r>
              <w:rPr>
                <w:rFonts w:ascii="Times New Roman" w:hAnsi="Times New Roman" w:cs="Times New Roman"/>
                <w:sz w:val="24"/>
                <w:szCs w:val="24"/>
              </w:rPr>
              <w:t xml:space="preserve">larger than science, math; short term &amp; long term retention; mixed results on teacher variables (positive attitudes, higher expectations, diminished confidence – humbling </w:t>
            </w:r>
          </w:p>
          <w:p w:rsidR="00A167B5" w:rsidRDefault="00A167B5" w:rsidP="00A142F5">
            <w:pPr>
              <w:rPr>
                <w:rFonts w:ascii="Times New Roman" w:hAnsi="Times New Roman" w:cs="Times New Roman"/>
                <w:sz w:val="24"/>
                <w:szCs w:val="24"/>
              </w:rPr>
            </w:pP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w:t>
            </w:r>
          </w:p>
          <w:p w:rsidR="00A167B5" w:rsidRDefault="00A167B5" w:rsidP="002A7818">
            <w:pPr>
              <w:rPr>
                <w:rFonts w:ascii="Times New Roman" w:hAnsi="Times New Roman" w:cs="Times New Roman"/>
                <w:sz w:val="24"/>
                <w:szCs w:val="24"/>
              </w:rPr>
            </w:pPr>
          </w:p>
        </w:tc>
      </w:tr>
      <w:tr w:rsidR="00A167B5" w:rsidTr="002A7818">
        <w:tc>
          <w:tcPr>
            <w:tcW w:w="0" w:type="auto"/>
          </w:tcPr>
          <w:p w:rsidR="00A167B5" w:rsidRDefault="00A167B5" w:rsidP="002A7818">
            <w:pPr>
              <w:rPr>
                <w:rFonts w:ascii="Times New Roman" w:hAnsi="Times New Roman" w:cs="Times New Roman"/>
                <w:sz w:val="24"/>
                <w:szCs w:val="24"/>
              </w:rPr>
            </w:pPr>
            <w:proofErr w:type="spellStart"/>
            <w:r w:rsidRPr="00A62F2A">
              <w:rPr>
                <w:rFonts w:ascii="Times New Roman" w:hAnsi="Times New Roman" w:cs="Times New Roman"/>
                <w:sz w:val="24"/>
                <w:szCs w:val="24"/>
              </w:rPr>
              <w:t>Guskey</w:t>
            </w:r>
            <w:proofErr w:type="spellEnd"/>
            <w:r w:rsidRPr="00A62F2A">
              <w:rPr>
                <w:rFonts w:ascii="Times New Roman" w:hAnsi="Times New Roman" w:cs="Times New Roman"/>
                <w:sz w:val="24"/>
                <w:szCs w:val="24"/>
              </w:rPr>
              <w:t xml:space="preserve">, T. R., &amp; </w:t>
            </w:r>
            <w:proofErr w:type="spellStart"/>
            <w:r w:rsidRPr="00A62F2A">
              <w:rPr>
                <w:rFonts w:ascii="Times New Roman" w:hAnsi="Times New Roman" w:cs="Times New Roman"/>
                <w:sz w:val="24"/>
                <w:szCs w:val="24"/>
              </w:rPr>
              <w:t>Pigott</w:t>
            </w:r>
            <w:proofErr w:type="spellEnd"/>
            <w:r w:rsidRPr="00A62F2A">
              <w:rPr>
                <w:rFonts w:ascii="Times New Roman" w:hAnsi="Times New Roman" w:cs="Times New Roman"/>
                <w:sz w:val="24"/>
                <w:szCs w:val="24"/>
              </w:rPr>
              <w:t xml:space="preserve">, T. D. (1988).  </w:t>
            </w:r>
          </w:p>
        </w:tc>
        <w:tc>
          <w:tcPr>
            <w:tcW w:w="0" w:type="auto"/>
          </w:tcPr>
          <w:p w:rsidR="00A167B5" w:rsidRPr="00AC4467" w:rsidRDefault="00A167B5" w:rsidP="002A7818">
            <w:pPr>
              <w:rPr>
                <w:rFonts w:ascii="Times New Roman" w:hAnsi="Times New Roman" w:cs="Times New Roman"/>
                <w:sz w:val="24"/>
                <w:szCs w:val="24"/>
              </w:rPr>
            </w:pPr>
            <w:r w:rsidRPr="00AC4467">
              <w:rPr>
                <w:rFonts w:ascii="Times New Roman" w:hAnsi="Times New Roman" w:cs="Times New Roman"/>
                <w:sz w:val="24"/>
                <w:szCs w:val="24"/>
              </w:rPr>
              <w:t>Meta-analysis:</w:t>
            </w:r>
          </w:p>
        </w:tc>
        <w:tc>
          <w:tcPr>
            <w:tcW w:w="0" w:type="auto"/>
          </w:tcPr>
          <w:p w:rsidR="00A167B5" w:rsidRDefault="00A167B5" w:rsidP="002A7818">
            <w:pPr>
              <w:rPr>
                <w:rFonts w:ascii="Times New Roman" w:hAnsi="Times New Roman" w:cs="Times New Roman"/>
                <w:sz w:val="24"/>
                <w:szCs w:val="24"/>
              </w:rPr>
            </w:pPr>
          </w:p>
        </w:tc>
        <w:tc>
          <w:tcPr>
            <w:tcW w:w="0" w:type="auto"/>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46 studies from 1972 – 1985. elementary –college</w:t>
            </w:r>
          </w:p>
        </w:tc>
        <w:tc>
          <w:tcPr>
            <w:tcW w:w="0" w:type="auto"/>
          </w:tcPr>
          <w:p w:rsidR="00A167B5" w:rsidRDefault="00A167B5" w:rsidP="00A142F5">
            <w:pPr>
              <w:rPr>
                <w:rFonts w:ascii="Times New Roman" w:hAnsi="Times New Roman" w:cs="Times New Roman"/>
                <w:sz w:val="24"/>
                <w:szCs w:val="24"/>
              </w:rPr>
            </w:pPr>
            <w:proofErr w:type="gramStart"/>
            <w:r>
              <w:rPr>
                <w:rFonts w:ascii="Times New Roman" w:hAnsi="Times New Roman" w:cs="Times New Roman"/>
                <w:sz w:val="24"/>
                <w:szCs w:val="24"/>
              </w:rPr>
              <w:t>overall</w:t>
            </w:r>
            <w:proofErr w:type="gramEnd"/>
            <w:r>
              <w:rPr>
                <w:rFonts w:ascii="Times New Roman" w:hAnsi="Times New Roman" w:cs="Times New Roman"/>
                <w:sz w:val="24"/>
                <w:szCs w:val="24"/>
              </w:rPr>
              <w:t xml:space="preserve"> effect sizes for student achievement was positive though </w:t>
            </w:r>
            <w:r w:rsidR="00A142F5">
              <w:rPr>
                <w:rFonts w:ascii="Times New Roman" w:hAnsi="Times New Roman" w:cs="Times New Roman"/>
                <w:sz w:val="24"/>
                <w:szCs w:val="24"/>
              </w:rPr>
              <w:t xml:space="preserve">size varied greatly from study </w:t>
            </w:r>
            <w:r>
              <w:rPr>
                <w:rFonts w:ascii="Times New Roman" w:hAnsi="Times New Roman" w:cs="Times New Roman"/>
                <w:sz w:val="24"/>
                <w:szCs w:val="24"/>
              </w:rPr>
              <w:t>to study.  Positive effect upon student retention (though not as large as on initial levels of achievement)</w:t>
            </w:r>
          </w:p>
          <w:p w:rsidR="00A167B5" w:rsidRDefault="00A167B5" w:rsidP="002A7818">
            <w:pPr>
              <w:rPr>
                <w:rFonts w:ascii="Times New Roman" w:hAnsi="Times New Roman" w:cs="Times New Roman"/>
                <w:sz w:val="24"/>
                <w:szCs w:val="24"/>
              </w:rPr>
            </w:pPr>
          </w:p>
        </w:tc>
      </w:tr>
      <w:tr w:rsidR="00A167B5" w:rsidTr="002A7818">
        <w:tc>
          <w:tcPr>
            <w:tcW w:w="0" w:type="auto"/>
          </w:tcPr>
          <w:p w:rsidR="00A167B5" w:rsidRDefault="00A167B5" w:rsidP="002A7818">
            <w:pPr>
              <w:rPr>
                <w:rFonts w:ascii="Times New Roman" w:hAnsi="Times New Roman" w:cs="Times New Roman"/>
                <w:sz w:val="24"/>
                <w:szCs w:val="24"/>
              </w:rPr>
            </w:pPr>
            <w:proofErr w:type="spellStart"/>
            <w:r>
              <w:rPr>
                <w:rFonts w:ascii="Times New Roman" w:hAnsi="Times New Roman" w:cs="Times New Roman"/>
                <w:sz w:val="24"/>
                <w:szCs w:val="24"/>
              </w:rPr>
              <w:t>Hoon</w:t>
            </w:r>
            <w:proofErr w:type="spellEnd"/>
            <w:r>
              <w:rPr>
                <w:rFonts w:ascii="Times New Roman" w:hAnsi="Times New Roman" w:cs="Times New Roman"/>
                <w:sz w:val="24"/>
                <w:szCs w:val="24"/>
              </w:rPr>
              <w:t xml:space="preserve">, T. S., Chong, T. S.,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Bint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Ngah</w:t>
            </w:r>
            <w:proofErr w:type="spellEnd"/>
            <w:r>
              <w:rPr>
                <w:rFonts w:ascii="Times New Roman" w:hAnsi="Times New Roman" w:cs="Times New Roman"/>
                <w:sz w:val="24"/>
                <w:szCs w:val="24"/>
              </w:rPr>
              <w:t xml:space="preserve">, N. A.  ( 2010).  </w:t>
            </w:r>
          </w:p>
        </w:tc>
        <w:tc>
          <w:tcPr>
            <w:tcW w:w="0" w:type="auto"/>
          </w:tcPr>
          <w:p w:rsidR="00A167B5" w:rsidRDefault="00A167B5" w:rsidP="002A7818">
            <w:pPr>
              <w:rPr>
                <w:rFonts w:ascii="Times New Roman" w:hAnsi="Times New Roman" w:cs="Times New Roman"/>
                <w:sz w:val="24"/>
                <w:szCs w:val="24"/>
              </w:rPr>
            </w:pPr>
            <w:r w:rsidRPr="00876712">
              <w:rPr>
                <w:rFonts w:ascii="Times New Roman" w:hAnsi="Times New Roman" w:cs="Times New Roman"/>
                <w:sz w:val="24"/>
                <w:szCs w:val="24"/>
              </w:rPr>
              <w:t>Quasi-experimental</w:t>
            </w:r>
            <w:r>
              <w:rPr>
                <w:rFonts w:ascii="Times New Roman" w:hAnsi="Times New Roman" w:cs="Times New Roman"/>
                <w:sz w:val="24"/>
                <w:szCs w:val="24"/>
              </w:rPr>
              <w:t xml:space="preserve"> (schools were randomly assigned to treatment)</w:t>
            </w:r>
          </w:p>
        </w:tc>
        <w:tc>
          <w:tcPr>
            <w:tcW w:w="0" w:type="auto"/>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A167B5" w:rsidRDefault="00A167B5" w:rsidP="002A7818">
            <w:pPr>
              <w:rPr>
                <w:rFonts w:ascii="Times New Roman" w:hAnsi="Times New Roman" w:cs="Times New Roman"/>
                <w:sz w:val="24"/>
                <w:szCs w:val="24"/>
              </w:rPr>
            </w:pPr>
          </w:p>
        </w:tc>
        <w:tc>
          <w:tcPr>
            <w:tcW w:w="0" w:type="auto"/>
          </w:tcPr>
          <w:p w:rsidR="00A167B5" w:rsidRDefault="00A167B5" w:rsidP="002A781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262 secondary school students </w:t>
            </w:r>
          </w:p>
        </w:tc>
        <w:tc>
          <w:tcPr>
            <w:tcW w:w="0" w:type="auto"/>
          </w:tcPr>
          <w:p w:rsidR="00A167B5" w:rsidRDefault="00A167B5" w:rsidP="00A14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low academic </w:t>
            </w:r>
          </w:p>
          <w:p w:rsidR="00A167B5" w:rsidRDefault="00A167B5" w:rsidP="00A142F5">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ability</w:t>
            </w:r>
            <w:proofErr w:type="gramEnd"/>
            <w:r>
              <w:rPr>
                <w:rFonts w:ascii="Times New Roman" w:hAnsi="Times New Roman" w:cs="Times New Roman"/>
                <w:sz w:val="24"/>
                <w:szCs w:val="24"/>
              </w:rPr>
              <w:t xml:space="preserve">: were not assisted by cooperative learning.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terms of time on task and gains CML was the best strategy.  Though CCML is the best for other students</w:t>
            </w:r>
          </w:p>
          <w:p w:rsidR="00A167B5" w:rsidRDefault="00A167B5" w:rsidP="002A7818">
            <w:pPr>
              <w:rPr>
                <w:rFonts w:ascii="Times New Roman" w:hAnsi="Times New Roman" w:cs="Times New Roman"/>
                <w:sz w:val="24"/>
                <w:szCs w:val="24"/>
              </w:rPr>
            </w:pPr>
          </w:p>
        </w:tc>
      </w:tr>
    </w:tbl>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r>
        <w:rPr>
          <w:rFonts w:ascii="Times New Roman" w:hAnsi="Times New Roman" w:cs="Times New Roman"/>
          <w:sz w:val="24"/>
          <w:szCs w:val="24"/>
        </w:rPr>
        <w:lastRenderedPageBreak/>
        <w:t>Table 1</w:t>
      </w:r>
    </w:p>
    <w:p w:rsidR="00A167B5" w:rsidRPr="00876712" w:rsidRDefault="00A167B5" w:rsidP="00A167B5">
      <w:pPr>
        <w:rPr>
          <w:rFonts w:ascii="Times New Roman" w:hAnsi="Times New Roman" w:cs="Times New Roman"/>
          <w:i/>
          <w:sz w:val="24"/>
          <w:szCs w:val="24"/>
        </w:rPr>
      </w:pPr>
      <w:r>
        <w:rPr>
          <w:rFonts w:ascii="Times New Roman" w:hAnsi="Times New Roman" w:cs="Times New Roman"/>
          <w:i/>
          <w:sz w:val="24"/>
          <w:szCs w:val="24"/>
        </w:rPr>
        <w:t>Mastery Learning Effectiveness (continued)</w:t>
      </w:r>
    </w:p>
    <w:tbl>
      <w:tblPr>
        <w:tblStyle w:val="TableGrid"/>
        <w:tblW w:w="4427" w:type="pct"/>
        <w:tblLayout w:type="fixed"/>
        <w:tblLook w:val="04A0"/>
      </w:tblPr>
      <w:tblGrid>
        <w:gridCol w:w="1336"/>
        <w:gridCol w:w="1940"/>
        <w:gridCol w:w="1065"/>
        <w:gridCol w:w="1077"/>
        <w:gridCol w:w="1321"/>
        <w:gridCol w:w="1740"/>
      </w:tblGrid>
      <w:tr w:rsidR="00A167B5" w:rsidTr="002A7818">
        <w:tc>
          <w:tcPr>
            <w:tcW w:w="788"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Article</w:t>
            </w:r>
          </w:p>
        </w:tc>
        <w:tc>
          <w:tcPr>
            <w:tcW w:w="1144"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Study</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design</w:t>
            </w:r>
          </w:p>
        </w:tc>
        <w:tc>
          <w:tcPr>
            <w:tcW w:w="628" w:type="pct"/>
          </w:tcPr>
          <w:p w:rsidR="00A167B5" w:rsidRDefault="00A167B5" w:rsidP="002A7818">
            <w:pPr>
              <w:rPr>
                <w:rFonts w:ascii="Times New Roman" w:hAnsi="Times New Roman" w:cs="Times New Roman"/>
                <w:b/>
                <w:sz w:val="24"/>
                <w:szCs w:val="24"/>
              </w:rPr>
            </w:pPr>
            <w:r>
              <w:rPr>
                <w:rFonts w:ascii="Times New Roman" w:hAnsi="Times New Roman" w:cs="Times New Roman"/>
                <w:b/>
                <w:sz w:val="24"/>
                <w:szCs w:val="24"/>
              </w:rPr>
              <w:t>Present</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p>
        </w:tc>
        <w:tc>
          <w:tcPr>
            <w:tcW w:w="635"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Past</w:t>
            </w:r>
            <w:r w:rsidRPr="0074425D">
              <w:rPr>
                <w:rFonts w:ascii="Times New Roman" w:hAnsi="Times New Roman" w:cs="Times New Roman"/>
                <w:b/>
                <w:sz w:val="24"/>
                <w:szCs w:val="24"/>
              </w:rPr>
              <w:t xml:space="preserve"> </w:t>
            </w:r>
          </w:p>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deca</w:t>
            </w:r>
            <w:r w:rsidRPr="0074425D">
              <w:rPr>
                <w:rFonts w:ascii="Times New Roman" w:hAnsi="Times New Roman" w:cs="Times New Roman"/>
                <w:b/>
                <w:sz w:val="24"/>
                <w:szCs w:val="24"/>
              </w:rPr>
              <w:t>d</w:t>
            </w:r>
            <w:r>
              <w:rPr>
                <w:rFonts w:ascii="Times New Roman" w:hAnsi="Times New Roman" w:cs="Times New Roman"/>
                <w:b/>
                <w:sz w:val="24"/>
                <w:szCs w:val="24"/>
              </w:rPr>
              <w:t>es</w:t>
            </w:r>
          </w:p>
        </w:tc>
        <w:tc>
          <w:tcPr>
            <w:tcW w:w="779"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S</w:t>
            </w:r>
            <w:r w:rsidRPr="0074425D">
              <w:rPr>
                <w:rFonts w:ascii="Times New Roman" w:hAnsi="Times New Roman" w:cs="Times New Roman"/>
                <w:b/>
                <w:sz w:val="24"/>
                <w:szCs w:val="24"/>
              </w:rPr>
              <w:t>ampling</w:t>
            </w:r>
          </w:p>
        </w:tc>
        <w:tc>
          <w:tcPr>
            <w:tcW w:w="1026" w:type="pct"/>
          </w:tcPr>
          <w:p w:rsidR="00A167B5"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Findings</w:t>
            </w:r>
          </w:p>
          <w:p w:rsidR="00A167B5" w:rsidRPr="0074425D" w:rsidRDefault="00A167B5" w:rsidP="002A7818">
            <w:pPr>
              <w:rPr>
                <w:rFonts w:ascii="Times New Roman" w:hAnsi="Times New Roman" w:cs="Times New Roman"/>
                <w:b/>
                <w:sz w:val="24"/>
                <w:szCs w:val="24"/>
              </w:rPr>
            </w:pPr>
          </w:p>
        </w:tc>
      </w:tr>
      <w:tr w:rsidR="00A167B5" w:rsidTr="002A7818">
        <w:tc>
          <w:tcPr>
            <w:tcW w:w="788"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Hyman, J. S. &amp; Cohen, S. A. (1979, November).  </w:t>
            </w:r>
          </w:p>
        </w:tc>
        <w:tc>
          <w:tcPr>
            <w:tcW w:w="1144"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Expert opinion (had developed &amp; evaluated</w:t>
            </w:r>
          </w:p>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curricula used)</w:t>
            </w:r>
          </w:p>
        </w:tc>
        <w:tc>
          <w:tcPr>
            <w:tcW w:w="628" w:type="pct"/>
          </w:tcPr>
          <w:p w:rsidR="00A167B5" w:rsidRPr="00DF4CB5" w:rsidRDefault="00A167B5" w:rsidP="002A7818">
            <w:pPr>
              <w:rPr>
                <w:rFonts w:ascii="Times New Roman" w:hAnsi="Times New Roman" w:cs="Times New Roman"/>
                <w:sz w:val="24"/>
                <w:szCs w:val="24"/>
              </w:rPr>
            </w:pPr>
          </w:p>
        </w:tc>
        <w:tc>
          <w:tcPr>
            <w:tcW w:w="635"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779"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3,000 Schools after 15 years</w:t>
            </w:r>
          </w:p>
        </w:tc>
        <w:tc>
          <w:tcPr>
            <w:tcW w:w="1026"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Effective even more when it is individualized</w:t>
            </w:r>
          </w:p>
        </w:tc>
      </w:tr>
      <w:tr w:rsidR="00A167B5" w:rsidTr="002A7818">
        <w:tc>
          <w:tcPr>
            <w:tcW w:w="788"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Ironsmith M. &amp; </w:t>
            </w:r>
            <w:proofErr w:type="spellStart"/>
            <w:r>
              <w:rPr>
                <w:rFonts w:ascii="Times New Roman" w:hAnsi="Times New Roman" w:cs="Times New Roman"/>
                <w:sz w:val="24"/>
                <w:szCs w:val="24"/>
              </w:rPr>
              <w:t>Eppler</w:t>
            </w:r>
            <w:proofErr w:type="spellEnd"/>
            <w:r>
              <w:rPr>
                <w:rFonts w:ascii="Times New Roman" w:hAnsi="Times New Roman" w:cs="Times New Roman"/>
                <w:sz w:val="24"/>
                <w:szCs w:val="24"/>
              </w:rPr>
              <w:t xml:space="preserve">, M. A. (2007).  </w:t>
            </w:r>
          </w:p>
        </w:tc>
        <w:tc>
          <w:tcPr>
            <w:tcW w:w="1144"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Quasi experimental</w:t>
            </w:r>
          </w:p>
        </w:tc>
        <w:tc>
          <w:tcPr>
            <w:tcW w:w="628"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635" w:type="pct"/>
          </w:tcPr>
          <w:p w:rsidR="00A167B5" w:rsidRPr="00DF4CB5" w:rsidRDefault="00A167B5" w:rsidP="002A7818">
            <w:pPr>
              <w:rPr>
                <w:rFonts w:ascii="Times New Roman" w:hAnsi="Times New Roman" w:cs="Times New Roman"/>
                <w:sz w:val="24"/>
                <w:szCs w:val="24"/>
              </w:rPr>
            </w:pPr>
          </w:p>
        </w:tc>
        <w:tc>
          <w:tcPr>
            <w:tcW w:w="779"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576 undergrads</w:t>
            </w:r>
          </w:p>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In develop. </w:t>
            </w:r>
          </w:p>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Psychology class</w:t>
            </w:r>
          </w:p>
        </w:tc>
        <w:tc>
          <w:tcPr>
            <w:tcW w:w="1026"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supported Bloom’s thesis: student greater sense of control; </w:t>
            </w:r>
          </w:p>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increased intrinsic interest  predict academic performance; increase </w:t>
            </w:r>
          </w:p>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persistence effective for low-</w:t>
            </w:r>
            <w:proofErr w:type="spellStart"/>
            <w:r>
              <w:rPr>
                <w:rFonts w:ascii="Times New Roman" w:hAnsi="Times New Roman" w:cs="Times New Roman"/>
                <w:sz w:val="24"/>
                <w:szCs w:val="24"/>
              </w:rPr>
              <w:t>aptitude</w:t>
            </w:r>
            <w:proofErr w:type="spellEnd"/>
            <w:r>
              <w:rPr>
                <w:rFonts w:ascii="Times New Roman" w:hAnsi="Times New Roman" w:cs="Times New Roman"/>
                <w:sz w:val="24"/>
                <w:szCs w:val="24"/>
              </w:rPr>
              <w:t xml:space="preserve"> students</w:t>
            </w:r>
          </w:p>
          <w:p w:rsidR="00A167B5" w:rsidRPr="00DF4CB5" w:rsidRDefault="00A167B5" w:rsidP="002A7818">
            <w:pPr>
              <w:rPr>
                <w:rFonts w:ascii="Times New Roman" w:hAnsi="Times New Roman" w:cs="Times New Roman"/>
                <w:sz w:val="24"/>
                <w:szCs w:val="24"/>
              </w:rPr>
            </w:pPr>
          </w:p>
        </w:tc>
      </w:tr>
      <w:tr w:rsidR="00A167B5" w:rsidTr="002A7818">
        <w:tc>
          <w:tcPr>
            <w:tcW w:w="788" w:type="pct"/>
          </w:tcPr>
          <w:p w:rsidR="00A167B5" w:rsidRPr="00DF4CB5" w:rsidRDefault="00A167B5" w:rsidP="002A7818">
            <w:pPr>
              <w:rPr>
                <w:rFonts w:ascii="Times New Roman" w:hAnsi="Times New Roman" w:cs="Times New Roman"/>
                <w:sz w:val="24"/>
                <w:szCs w:val="24"/>
              </w:rPr>
            </w:pPr>
            <w:proofErr w:type="spellStart"/>
            <w:r>
              <w:rPr>
                <w:rFonts w:ascii="Times New Roman" w:hAnsi="Times New Roman" w:cs="Times New Roman"/>
                <w:sz w:val="24"/>
                <w:szCs w:val="24"/>
              </w:rPr>
              <w:t>Katims</w:t>
            </w:r>
            <w:proofErr w:type="spellEnd"/>
            <w:r>
              <w:rPr>
                <w:rFonts w:ascii="Times New Roman" w:hAnsi="Times New Roman" w:cs="Times New Roman"/>
                <w:sz w:val="24"/>
                <w:szCs w:val="24"/>
              </w:rPr>
              <w:t xml:space="preserve">, M. (1979, November).  </w:t>
            </w:r>
          </w:p>
        </w:tc>
        <w:tc>
          <w:tcPr>
            <w:tcW w:w="1144"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Unsystematic observations</w:t>
            </w:r>
          </w:p>
        </w:tc>
        <w:tc>
          <w:tcPr>
            <w:tcW w:w="628" w:type="pct"/>
          </w:tcPr>
          <w:p w:rsidR="00A167B5" w:rsidRPr="00DF4CB5" w:rsidRDefault="00A167B5" w:rsidP="002A7818">
            <w:pPr>
              <w:rPr>
                <w:rFonts w:ascii="Times New Roman" w:hAnsi="Times New Roman" w:cs="Times New Roman"/>
                <w:sz w:val="24"/>
                <w:szCs w:val="24"/>
              </w:rPr>
            </w:pPr>
          </w:p>
        </w:tc>
        <w:tc>
          <w:tcPr>
            <w:tcW w:w="635"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779"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Chicago city-wide</w:t>
            </w:r>
          </w:p>
        </w:tc>
        <w:tc>
          <w:tcPr>
            <w:tcW w:w="1026" w:type="pct"/>
          </w:tcPr>
          <w:p w:rsidR="00A167B5" w:rsidRPr="00DF4CB5" w:rsidRDefault="00A167B5" w:rsidP="002A7818">
            <w:pPr>
              <w:rPr>
                <w:rFonts w:ascii="Times New Roman" w:hAnsi="Times New Roman" w:cs="Times New Roman"/>
                <w:sz w:val="24"/>
                <w:szCs w:val="24"/>
              </w:rPr>
            </w:pPr>
            <w:r>
              <w:rPr>
                <w:rFonts w:ascii="Times New Roman" w:hAnsi="Times New Roman" w:cs="Times New Roman"/>
                <w:sz w:val="24"/>
                <w:szCs w:val="24"/>
              </w:rPr>
              <w:t>Positive on students &amp; teachers in urban schools</w:t>
            </w:r>
          </w:p>
        </w:tc>
      </w:tr>
    </w:tbl>
    <w:p w:rsidR="00A167B5" w:rsidRDefault="00A167B5" w:rsidP="00A167B5"/>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r>
        <w:rPr>
          <w:rFonts w:ascii="Times New Roman" w:hAnsi="Times New Roman" w:cs="Times New Roman"/>
          <w:sz w:val="24"/>
          <w:szCs w:val="24"/>
        </w:rPr>
        <w:lastRenderedPageBreak/>
        <w:t>Table 1</w:t>
      </w:r>
    </w:p>
    <w:p w:rsidR="00A167B5" w:rsidRPr="00876712" w:rsidRDefault="00A167B5" w:rsidP="00A167B5">
      <w:pPr>
        <w:rPr>
          <w:rFonts w:ascii="Times New Roman" w:hAnsi="Times New Roman" w:cs="Times New Roman"/>
          <w:i/>
          <w:sz w:val="24"/>
          <w:szCs w:val="24"/>
        </w:rPr>
      </w:pPr>
      <w:r>
        <w:rPr>
          <w:rFonts w:ascii="Times New Roman" w:hAnsi="Times New Roman" w:cs="Times New Roman"/>
          <w:i/>
          <w:sz w:val="24"/>
          <w:szCs w:val="24"/>
        </w:rPr>
        <w:t>Mastery Learning Effectiveness (continued)</w:t>
      </w:r>
    </w:p>
    <w:tbl>
      <w:tblPr>
        <w:tblStyle w:val="TableGrid"/>
        <w:tblW w:w="4296" w:type="pct"/>
        <w:tblLook w:val="04A0"/>
      </w:tblPr>
      <w:tblGrid>
        <w:gridCol w:w="1583"/>
        <w:gridCol w:w="1509"/>
        <w:gridCol w:w="1091"/>
        <w:gridCol w:w="1093"/>
        <w:gridCol w:w="1523"/>
        <w:gridCol w:w="1429"/>
      </w:tblGrid>
      <w:tr w:rsidR="00A167B5" w:rsidTr="002A7818">
        <w:tc>
          <w:tcPr>
            <w:tcW w:w="889"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Article</w:t>
            </w:r>
          </w:p>
        </w:tc>
        <w:tc>
          <w:tcPr>
            <w:tcW w:w="917"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Study</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design</w:t>
            </w:r>
          </w:p>
        </w:tc>
        <w:tc>
          <w:tcPr>
            <w:tcW w:w="700" w:type="pct"/>
          </w:tcPr>
          <w:p w:rsidR="00A167B5" w:rsidRDefault="00A167B5" w:rsidP="002A7818">
            <w:pPr>
              <w:rPr>
                <w:rFonts w:ascii="Times New Roman" w:hAnsi="Times New Roman" w:cs="Times New Roman"/>
                <w:b/>
                <w:sz w:val="24"/>
                <w:szCs w:val="24"/>
              </w:rPr>
            </w:pPr>
            <w:r>
              <w:rPr>
                <w:rFonts w:ascii="Times New Roman" w:hAnsi="Times New Roman" w:cs="Times New Roman"/>
                <w:b/>
                <w:sz w:val="24"/>
                <w:szCs w:val="24"/>
              </w:rPr>
              <w:t>Present</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p>
        </w:tc>
        <w:tc>
          <w:tcPr>
            <w:tcW w:w="700"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Past</w:t>
            </w:r>
            <w:r w:rsidRPr="0074425D">
              <w:rPr>
                <w:rFonts w:ascii="Times New Roman" w:hAnsi="Times New Roman" w:cs="Times New Roman"/>
                <w:b/>
                <w:sz w:val="24"/>
                <w:szCs w:val="24"/>
              </w:rPr>
              <w:t xml:space="preserve"> </w:t>
            </w:r>
          </w:p>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deca</w:t>
            </w:r>
            <w:r w:rsidRPr="0074425D">
              <w:rPr>
                <w:rFonts w:ascii="Times New Roman" w:hAnsi="Times New Roman" w:cs="Times New Roman"/>
                <w:b/>
                <w:sz w:val="24"/>
                <w:szCs w:val="24"/>
              </w:rPr>
              <w:t>d</w:t>
            </w:r>
            <w:r>
              <w:rPr>
                <w:rFonts w:ascii="Times New Roman" w:hAnsi="Times New Roman" w:cs="Times New Roman"/>
                <w:b/>
                <w:sz w:val="24"/>
                <w:szCs w:val="24"/>
              </w:rPr>
              <w:t>es</w:t>
            </w:r>
          </w:p>
        </w:tc>
        <w:tc>
          <w:tcPr>
            <w:tcW w:w="926"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S</w:t>
            </w:r>
            <w:r w:rsidRPr="0074425D">
              <w:rPr>
                <w:rFonts w:ascii="Times New Roman" w:hAnsi="Times New Roman" w:cs="Times New Roman"/>
                <w:b/>
                <w:sz w:val="24"/>
                <w:szCs w:val="24"/>
              </w:rPr>
              <w:t>ampling</w:t>
            </w:r>
          </w:p>
        </w:tc>
        <w:tc>
          <w:tcPr>
            <w:tcW w:w="868" w:type="pct"/>
          </w:tcPr>
          <w:p w:rsidR="00A167B5"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Findings</w:t>
            </w:r>
          </w:p>
          <w:p w:rsidR="00A167B5" w:rsidRPr="0074425D" w:rsidRDefault="00A167B5" w:rsidP="002A7818">
            <w:pPr>
              <w:rPr>
                <w:rFonts w:ascii="Times New Roman" w:hAnsi="Times New Roman" w:cs="Times New Roman"/>
                <w:b/>
                <w:sz w:val="24"/>
                <w:szCs w:val="24"/>
              </w:rPr>
            </w:pPr>
          </w:p>
        </w:tc>
      </w:tr>
      <w:tr w:rsidR="00A167B5" w:rsidRPr="002505EB" w:rsidTr="002A7818">
        <w:tc>
          <w:tcPr>
            <w:tcW w:w="889" w:type="pct"/>
          </w:tcPr>
          <w:p w:rsidR="00A167B5" w:rsidRPr="002505EB" w:rsidRDefault="00A167B5" w:rsidP="002A7818">
            <w:pPr>
              <w:rPr>
                <w:rFonts w:ascii="Times New Roman" w:hAnsi="Times New Roman" w:cs="Times New Roman"/>
                <w:sz w:val="24"/>
                <w:szCs w:val="24"/>
              </w:rPr>
            </w:pPr>
            <w:proofErr w:type="spellStart"/>
            <w:r>
              <w:rPr>
                <w:rFonts w:ascii="Times New Roman" w:hAnsi="Times New Roman" w:cs="Times New Roman"/>
                <w:sz w:val="24"/>
                <w:szCs w:val="24"/>
              </w:rPr>
              <w:t>Kazu</w:t>
            </w:r>
            <w:proofErr w:type="spellEnd"/>
            <w:r>
              <w:rPr>
                <w:rFonts w:ascii="Times New Roman" w:hAnsi="Times New Roman" w:cs="Times New Roman"/>
                <w:sz w:val="24"/>
                <w:szCs w:val="24"/>
              </w:rPr>
              <w:t xml:space="preserve">, I. Y., </w:t>
            </w:r>
            <w:proofErr w:type="spellStart"/>
            <w:r>
              <w:rPr>
                <w:rFonts w:ascii="Times New Roman" w:hAnsi="Times New Roman" w:cs="Times New Roman"/>
                <w:sz w:val="24"/>
                <w:szCs w:val="24"/>
              </w:rPr>
              <w:t>Kazu</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Ozdemir</w:t>
            </w:r>
            <w:proofErr w:type="spellEnd"/>
            <w:r>
              <w:rPr>
                <w:rFonts w:ascii="Times New Roman" w:hAnsi="Times New Roman" w:cs="Times New Roman"/>
                <w:sz w:val="24"/>
                <w:szCs w:val="24"/>
              </w:rPr>
              <w:t xml:space="preserve">, O. (2005).  </w:t>
            </w:r>
          </w:p>
        </w:tc>
        <w:tc>
          <w:tcPr>
            <w:tcW w:w="917"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Experimental via cluster analysis</w:t>
            </w:r>
          </w:p>
        </w:tc>
        <w:tc>
          <w:tcPr>
            <w:tcW w:w="700"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700" w:type="pct"/>
          </w:tcPr>
          <w:p w:rsidR="00A167B5" w:rsidRPr="002505EB" w:rsidRDefault="00A167B5" w:rsidP="002A7818">
            <w:pPr>
              <w:rPr>
                <w:rFonts w:ascii="Times New Roman" w:hAnsi="Times New Roman" w:cs="Times New Roman"/>
                <w:sz w:val="24"/>
                <w:szCs w:val="24"/>
              </w:rPr>
            </w:pPr>
          </w:p>
        </w:tc>
        <w:tc>
          <w:tcPr>
            <w:tcW w:w="926"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84 first year college students basic informational technology</w:t>
            </w:r>
          </w:p>
        </w:tc>
        <w:tc>
          <w:tcPr>
            <w:tcW w:w="868"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Positive significant statistical effects</w:t>
            </w:r>
          </w:p>
        </w:tc>
      </w:tr>
      <w:tr w:rsidR="00A167B5" w:rsidRPr="002505EB" w:rsidTr="002A7818">
        <w:tc>
          <w:tcPr>
            <w:tcW w:w="889" w:type="pct"/>
          </w:tcPr>
          <w:p w:rsidR="00A167B5" w:rsidRPr="002505EB" w:rsidRDefault="00A167B5" w:rsidP="002A7818">
            <w:pPr>
              <w:rPr>
                <w:rFonts w:ascii="Times New Roman" w:hAnsi="Times New Roman" w:cs="Times New Roman"/>
                <w:sz w:val="24"/>
                <w:szCs w:val="24"/>
              </w:rPr>
            </w:pPr>
            <w:proofErr w:type="spellStart"/>
            <w:r>
              <w:rPr>
                <w:rFonts w:ascii="Times New Roman" w:hAnsi="Times New Roman" w:cs="Times New Roman"/>
                <w:sz w:val="24"/>
                <w:szCs w:val="24"/>
              </w:rPr>
              <w:t>Slavin</w:t>
            </w:r>
            <w:proofErr w:type="spellEnd"/>
            <w:r>
              <w:rPr>
                <w:rFonts w:ascii="Times New Roman" w:hAnsi="Times New Roman" w:cs="Times New Roman"/>
                <w:sz w:val="24"/>
                <w:szCs w:val="24"/>
              </w:rPr>
              <w:t xml:space="preserve">, R.E. (1989, April).  </w:t>
            </w:r>
          </w:p>
        </w:tc>
        <w:tc>
          <w:tcPr>
            <w:tcW w:w="917"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Expert opinion</w:t>
            </w:r>
          </w:p>
        </w:tc>
        <w:tc>
          <w:tcPr>
            <w:tcW w:w="700" w:type="pct"/>
          </w:tcPr>
          <w:p w:rsidR="00A167B5" w:rsidRPr="002505EB" w:rsidRDefault="00A167B5" w:rsidP="002A7818">
            <w:pPr>
              <w:rPr>
                <w:rFonts w:ascii="Times New Roman" w:hAnsi="Times New Roman" w:cs="Times New Roman"/>
                <w:sz w:val="24"/>
                <w:szCs w:val="24"/>
              </w:rPr>
            </w:pPr>
          </w:p>
        </w:tc>
        <w:tc>
          <w:tcPr>
            <w:tcW w:w="700"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926" w:type="pct"/>
          </w:tcPr>
          <w:p w:rsidR="00A167B5" w:rsidRPr="002505EB" w:rsidRDefault="00A167B5" w:rsidP="002A7818">
            <w:pPr>
              <w:rPr>
                <w:rFonts w:ascii="Times New Roman" w:hAnsi="Times New Roman" w:cs="Times New Roman"/>
                <w:sz w:val="24"/>
                <w:szCs w:val="24"/>
              </w:rPr>
            </w:pPr>
          </w:p>
        </w:tc>
        <w:tc>
          <w:tcPr>
            <w:tcW w:w="868"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Research doesn’t support positive findings because of inclusion criterion</w:t>
            </w:r>
          </w:p>
        </w:tc>
      </w:tr>
      <w:tr w:rsidR="00A167B5" w:rsidRPr="002505EB" w:rsidTr="002A7818">
        <w:tc>
          <w:tcPr>
            <w:tcW w:w="889"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*Zimmerman, B. J. &amp; </w:t>
            </w:r>
            <w:proofErr w:type="spellStart"/>
            <w:r>
              <w:rPr>
                <w:rFonts w:ascii="Times New Roman" w:hAnsi="Times New Roman" w:cs="Times New Roman"/>
                <w:sz w:val="24"/>
                <w:szCs w:val="24"/>
              </w:rPr>
              <w:t>Dibenedetto</w:t>
            </w:r>
            <w:proofErr w:type="spellEnd"/>
            <w:r>
              <w:rPr>
                <w:rFonts w:ascii="Times New Roman" w:hAnsi="Times New Roman" w:cs="Times New Roman"/>
                <w:sz w:val="24"/>
                <w:szCs w:val="24"/>
              </w:rPr>
              <w:t xml:space="preserve">, M. K., (2008).  </w:t>
            </w:r>
          </w:p>
        </w:tc>
        <w:tc>
          <w:tcPr>
            <w:tcW w:w="917"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Qualitative study based on interviews</w:t>
            </w:r>
          </w:p>
        </w:tc>
        <w:tc>
          <w:tcPr>
            <w:tcW w:w="700"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700" w:type="pct"/>
          </w:tcPr>
          <w:p w:rsidR="00A167B5" w:rsidRPr="002505EB" w:rsidRDefault="00A167B5" w:rsidP="002A7818">
            <w:pPr>
              <w:rPr>
                <w:rFonts w:ascii="Times New Roman" w:hAnsi="Times New Roman" w:cs="Times New Roman"/>
                <w:sz w:val="24"/>
                <w:szCs w:val="24"/>
              </w:rPr>
            </w:pPr>
          </w:p>
        </w:tc>
        <w:tc>
          <w:tcPr>
            <w:tcW w:w="926" w:type="pct"/>
          </w:tcPr>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Teachers and students at Blue Ribbon high school ML in Algebra I class</w:t>
            </w:r>
          </w:p>
        </w:tc>
        <w:tc>
          <w:tcPr>
            <w:tcW w:w="868"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Did well on standardized </w:t>
            </w:r>
          </w:p>
          <w:p w:rsidR="00A167B5" w:rsidRPr="002505EB" w:rsidRDefault="00A167B5" w:rsidP="002A7818">
            <w:pPr>
              <w:rPr>
                <w:rFonts w:ascii="Times New Roman" w:hAnsi="Times New Roman" w:cs="Times New Roman"/>
                <w:sz w:val="24"/>
                <w:szCs w:val="24"/>
              </w:rPr>
            </w:pPr>
            <w:r>
              <w:rPr>
                <w:rFonts w:ascii="Times New Roman" w:hAnsi="Times New Roman" w:cs="Times New Roman"/>
                <w:sz w:val="24"/>
                <w:szCs w:val="24"/>
              </w:rPr>
              <w:t>Tests; retained info longer, skills generalized; teachers were empowered; success&gt; setting of higher goals by students &amp; self-monitoring</w:t>
            </w:r>
          </w:p>
        </w:tc>
      </w:tr>
    </w:tbl>
    <w:p w:rsidR="00A167B5" w:rsidRDefault="00A167B5" w:rsidP="00A167B5">
      <w:pPr>
        <w:rPr>
          <w:rFonts w:ascii="Times New Roman" w:hAnsi="Times New Roman" w:cs="Times New Roman"/>
          <w:sz w:val="24"/>
          <w:szCs w:val="24"/>
        </w:rPr>
      </w:pPr>
    </w:p>
    <w:p w:rsidR="00A167B5" w:rsidRPr="002505EB" w:rsidRDefault="00A167B5" w:rsidP="00A167B5">
      <w:pPr>
        <w:rPr>
          <w:rFonts w:ascii="Times New Roman" w:hAnsi="Times New Roman" w:cs="Times New Roman"/>
          <w:sz w:val="24"/>
          <w:szCs w:val="24"/>
        </w:rPr>
      </w:pPr>
      <w:r>
        <w:rPr>
          <w:rFonts w:ascii="Times New Roman" w:hAnsi="Times New Roman" w:cs="Times New Roman"/>
          <w:sz w:val="24"/>
          <w:szCs w:val="24"/>
        </w:rPr>
        <w:t>* indicates resource is also listed on another table</w:t>
      </w: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r>
        <w:rPr>
          <w:rFonts w:ascii="Times New Roman" w:hAnsi="Times New Roman" w:cs="Times New Roman"/>
          <w:sz w:val="24"/>
          <w:szCs w:val="24"/>
        </w:rPr>
        <w:lastRenderedPageBreak/>
        <w:t>Table 2</w:t>
      </w:r>
    </w:p>
    <w:p w:rsidR="00A167B5" w:rsidRDefault="00A167B5" w:rsidP="00A167B5">
      <w:pPr>
        <w:rPr>
          <w:rFonts w:ascii="Times New Roman" w:hAnsi="Times New Roman" w:cs="Times New Roman"/>
          <w:i/>
          <w:sz w:val="24"/>
          <w:szCs w:val="24"/>
        </w:rPr>
      </w:pPr>
      <w:r>
        <w:rPr>
          <w:rFonts w:ascii="Times New Roman" w:hAnsi="Times New Roman" w:cs="Times New Roman"/>
          <w:i/>
          <w:sz w:val="24"/>
          <w:szCs w:val="24"/>
        </w:rPr>
        <w:t>Teacher Acceptance and Keys to success</w:t>
      </w:r>
    </w:p>
    <w:tbl>
      <w:tblPr>
        <w:tblStyle w:val="TableGrid"/>
        <w:tblW w:w="5000" w:type="pct"/>
        <w:tblLook w:val="04A0"/>
      </w:tblPr>
      <w:tblGrid>
        <w:gridCol w:w="1583"/>
        <w:gridCol w:w="1403"/>
        <w:gridCol w:w="1155"/>
        <w:gridCol w:w="1269"/>
        <w:gridCol w:w="1416"/>
        <w:gridCol w:w="2750"/>
      </w:tblGrid>
      <w:tr w:rsidR="00A167B5" w:rsidTr="002A7818">
        <w:tc>
          <w:tcPr>
            <w:tcW w:w="715"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Article</w:t>
            </w:r>
          </w:p>
        </w:tc>
        <w:tc>
          <w:tcPr>
            <w:tcW w:w="733"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Study</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design</w:t>
            </w:r>
          </w:p>
        </w:tc>
        <w:tc>
          <w:tcPr>
            <w:tcW w:w="678" w:type="pct"/>
          </w:tcPr>
          <w:p w:rsidR="00A167B5" w:rsidRDefault="00A167B5" w:rsidP="002A7818">
            <w:pPr>
              <w:rPr>
                <w:rFonts w:ascii="Times New Roman" w:hAnsi="Times New Roman" w:cs="Times New Roman"/>
                <w:b/>
                <w:sz w:val="24"/>
                <w:szCs w:val="24"/>
              </w:rPr>
            </w:pPr>
            <w:r>
              <w:rPr>
                <w:rFonts w:ascii="Times New Roman" w:hAnsi="Times New Roman" w:cs="Times New Roman"/>
                <w:b/>
                <w:sz w:val="24"/>
                <w:szCs w:val="24"/>
              </w:rPr>
              <w:t>Present</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p>
        </w:tc>
        <w:tc>
          <w:tcPr>
            <w:tcW w:w="700"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Past</w:t>
            </w:r>
            <w:r w:rsidRPr="0074425D">
              <w:rPr>
                <w:rFonts w:ascii="Times New Roman" w:hAnsi="Times New Roman" w:cs="Times New Roman"/>
                <w:b/>
                <w:sz w:val="24"/>
                <w:szCs w:val="24"/>
              </w:rPr>
              <w:t xml:space="preserve"> </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r>
              <w:rPr>
                <w:rFonts w:ascii="Times New Roman" w:hAnsi="Times New Roman" w:cs="Times New Roman"/>
                <w:b/>
                <w:sz w:val="24"/>
                <w:szCs w:val="24"/>
              </w:rPr>
              <w:t>s</w:t>
            </w:r>
          </w:p>
        </w:tc>
        <w:tc>
          <w:tcPr>
            <w:tcW w:w="739"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S</w:t>
            </w:r>
            <w:r w:rsidRPr="0074425D">
              <w:rPr>
                <w:rFonts w:ascii="Times New Roman" w:hAnsi="Times New Roman" w:cs="Times New Roman"/>
                <w:b/>
                <w:sz w:val="24"/>
                <w:szCs w:val="24"/>
              </w:rPr>
              <w:t>ampling</w:t>
            </w:r>
          </w:p>
        </w:tc>
        <w:tc>
          <w:tcPr>
            <w:tcW w:w="1436"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Findings</w:t>
            </w:r>
          </w:p>
        </w:tc>
      </w:tr>
      <w:tr w:rsidR="00A167B5" w:rsidTr="002A7818">
        <w:tc>
          <w:tcPr>
            <w:tcW w:w="715"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Abrams, J. D. (1979, November).  </w:t>
            </w:r>
          </w:p>
        </w:tc>
        <w:tc>
          <w:tcPr>
            <w:tcW w:w="733"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Expert opinion</w:t>
            </w:r>
          </w:p>
        </w:tc>
        <w:tc>
          <w:tcPr>
            <w:tcW w:w="678" w:type="pct"/>
          </w:tcPr>
          <w:p w:rsidR="00A167B5" w:rsidRDefault="00A167B5" w:rsidP="002A7818">
            <w:pPr>
              <w:rPr>
                <w:rFonts w:ascii="Times New Roman" w:hAnsi="Times New Roman" w:cs="Times New Roman"/>
                <w:i/>
                <w:sz w:val="24"/>
                <w:szCs w:val="24"/>
              </w:rPr>
            </w:pPr>
          </w:p>
        </w:tc>
        <w:tc>
          <w:tcPr>
            <w:tcW w:w="700" w:type="pct"/>
          </w:tcPr>
          <w:p w:rsidR="00A167B5" w:rsidRPr="007D1694" w:rsidRDefault="00A167B5" w:rsidP="002A7818">
            <w:pPr>
              <w:rPr>
                <w:rFonts w:ascii="Times New Roman" w:hAnsi="Times New Roman" w:cs="Times New Roman"/>
                <w:sz w:val="24"/>
                <w:szCs w:val="24"/>
              </w:rPr>
            </w:pPr>
            <w:r w:rsidRPr="007D1694">
              <w:rPr>
                <w:rFonts w:ascii="Times New Roman" w:hAnsi="Times New Roman" w:cs="Times New Roman"/>
                <w:sz w:val="24"/>
                <w:szCs w:val="24"/>
              </w:rPr>
              <w:t>X</w:t>
            </w:r>
          </w:p>
        </w:tc>
        <w:tc>
          <w:tcPr>
            <w:tcW w:w="739"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Smaller school system</w:t>
            </w:r>
          </w:p>
        </w:tc>
        <w:tc>
          <w:tcPr>
            <w:tcW w:w="1436"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successful in-service training program for </w:t>
            </w:r>
          </w:p>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mastery learning (teachers 15 hours, administrators/supervisors 2x that)</w:t>
            </w:r>
          </w:p>
        </w:tc>
      </w:tr>
      <w:tr w:rsidR="00A167B5" w:rsidTr="002A7818">
        <w:tc>
          <w:tcPr>
            <w:tcW w:w="715"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*Gentile, J. R. &amp; </w:t>
            </w:r>
            <w:proofErr w:type="spellStart"/>
            <w:r>
              <w:rPr>
                <w:rFonts w:ascii="Times New Roman" w:hAnsi="Times New Roman" w:cs="Times New Roman"/>
                <w:sz w:val="24"/>
                <w:szCs w:val="24"/>
              </w:rPr>
              <w:t>Lalley</w:t>
            </w:r>
            <w:proofErr w:type="spellEnd"/>
            <w:r>
              <w:rPr>
                <w:rFonts w:ascii="Times New Roman" w:hAnsi="Times New Roman" w:cs="Times New Roman"/>
                <w:sz w:val="24"/>
                <w:szCs w:val="24"/>
              </w:rPr>
              <w:t>, J. P. (2003)</w:t>
            </w:r>
          </w:p>
        </w:tc>
        <w:tc>
          <w:tcPr>
            <w:tcW w:w="733" w:type="pct"/>
          </w:tcPr>
          <w:p w:rsidR="00A167B5" w:rsidRDefault="00A167B5" w:rsidP="002A7818">
            <w:pPr>
              <w:rPr>
                <w:rFonts w:ascii="Times New Roman" w:hAnsi="Times New Roman" w:cs="Times New Roman"/>
                <w:sz w:val="24"/>
                <w:szCs w:val="24"/>
              </w:rPr>
            </w:pPr>
          </w:p>
        </w:tc>
        <w:tc>
          <w:tcPr>
            <w:tcW w:w="678" w:type="pct"/>
          </w:tcPr>
          <w:p w:rsidR="00A167B5" w:rsidRDefault="00A167B5" w:rsidP="002A7818">
            <w:pPr>
              <w:rPr>
                <w:rFonts w:ascii="Times New Roman" w:hAnsi="Times New Roman" w:cs="Times New Roman"/>
                <w:i/>
                <w:sz w:val="24"/>
                <w:szCs w:val="24"/>
              </w:rPr>
            </w:pPr>
          </w:p>
        </w:tc>
        <w:tc>
          <w:tcPr>
            <w:tcW w:w="700" w:type="pct"/>
          </w:tcPr>
          <w:p w:rsidR="00A167B5" w:rsidRPr="007D1694" w:rsidRDefault="00A167B5" w:rsidP="002A7818">
            <w:pPr>
              <w:rPr>
                <w:rFonts w:ascii="Times New Roman" w:hAnsi="Times New Roman" w:cs="Times New Roman"/>
                <w:sz w:val="24"/>
                <w:szCs w:val="24"/>
              </w:rPr>
            </w:pPr>
          </w:p>
        </w:tc>
        <w:tc>
          <w:tcPr>
            <w:tcW w:w="739" w:type="pct"/>
          </w:tcPr>
          <w:p w:rsidR="00A167B5" w:rsidRDefault="00A167B5" w:rsidP="002A7818">
            <w:pPr>
              <w:rPr>
                <w:rFonts w:ascii="Times New Roman" w:hAnsi="Times New Roman" w:cs="Times New Roman"/>
                <w:sz w:val="24"/>
                <w:szCs w:val="24"/>
              </w:rPr>
            </w:pPr>
          </w:p>
        </w:tc>
        <w:tc>
          <w:tcPr>
            <w:tcW w:w="1436"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3 criterion for not using ML  believes 1)only basics are taught 2)fast learners are impeded 3) too much work for teachers</w:t>
            </w:r>
          </w:p>
        </w:tc>
      </w:tr>
      <w:tr w:rsidR="00A167B5" w:rsidTr="002A7818">
        <w:tc>
          <w:tcPr>
            <w:tcW w:w="715" w:type="pct"/>
          </w:tcPr>
          <w:p w:rsidR="00A167B5" w:rsidRPr="007D1694" w:rsidRDefault="00A167B5" w:rsidP="002A7818">
            <w:pPr>
              <w:rPr>
                <w:rFonts w:ascii="Times New Roman" w:hAnsi="Times New Roman" w:cs="Times New Roman"/>
                <w:sz w:val="24"/>
                <w:szCs w:val="24"/>
              </w:rPr>
            </w:pPr>
            <w:r w:rsidRPr="00747D12">
              <w:rPr>
                <w:rFonts w:ascii="Times New Roman" w:hAnsi="Times New Roman" w:cs="Times New Roman"/>
                <w:sz w:val="24"/>
                <w:szCs w:val="24"/>
              </w:rPr>
              <w:t>Horton, L. (1979, November).</w:t>
            </w:r>
          </w:p>
        </w:tc>
        <w:tc>
          <w:tcPr>
            <w:tcW w:w="733"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Expert opinion</w:t>
            </w:r>
          </w:p>
        </w:tc>
        <w:tc>
          <w:tcPr>
            <w:tcW w:w="678" w:type="pct"/>
          </w:tcPr>
          <w:p w:rsidR="00A167B5" w:rsidRDefault="00A167B5" w:rsidP="002A7818">
            <w:pPr>
              <w:rPr>
                <w:rFonts w:ascii="Times New Roman" w:hAnsi="Times New Roman" w:cs="Times New Roman"/>
                <w:i/>
                <w:sz w:val="24"/>
                <w:szCs w:val="24"/>
              </w:rPr>
            </w:pPr>
          </w:p>
        </w:tc>
        <w:tc>
          <w:tcPr>
            <w:tcW w:w="700"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739" w:type="pct"/>
          </w:tcPr>
          <w:p w:rsidR="00A167B5" w:rsidRDefault="00A167B5" w:rsidP="002A7818">
            <w:pPr>
              <w:rPr>
                <w:rFonts w:ascii="Times New Roman" w:hAnsi="Times New Roman" w:cs="Times New Roman"/>
                <w:i/>
                <w:sz w:val="24"/>
                <w:szCs w:val="24"/>
              </w:rPr>
            </w:pPr>
          </w:p>
        </w:tc>
        <w:tc>
          <w:tcPr>
            <w:tcW w:w="1436" w:type="pct"/>
          </w:tcPr>
          <w:p w:rsidR="00A167B5" w:rsidRDefault="00A167B5" w:rsidP="002A7818">
            <w:pPr>
              <w:rPr>
                <w:rFonts w:ascii="Times New Roman" w:hAnsi="Times New Roman" w:cs="Times New Roman"/>
                <w:sz w:val="24"/>
                <w:szCs w:val="24"/>
              </w:rPr>
            </w:pP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neither simple nor readily adaptable.  Only broad general guidelines available.  Teachers need more training</w:t>
            </w:r>
          </w:p>
          <w:p w:rsidR="00A167B5" w:rsidRPr="007D1694" w:rsidRDefault="00A167B5" w:rsidP="002A7818">
            <w:pPr>
              <w:rPr>
                <w:rFonts w:ascii="Times New Roman" w:hAnsi="Times New Roman" w:cs="Times New Roman"/>
                <w:sz w:val="24"/>
                <w:szCs w:val="24"/>
              </w:rPr>
            </w:pPr>
          </w:p>
        </w:tc>
      </w:tr>
      <w:tr w:rsidR="00A167B5" w:rsidTr="002A7818">
        <w:tc>
          <w:tcPr>
            <w:tcW w:w="715" w:type="pct"/>
          </w:tcPr>
          <w:p w:rsidR="00A167B5" w:rsidRPr="007D1694" w:rsidRDefault="00A167B5" w:rsidP="002A7818">
            <w:pPr>
              <w:rPr>
                <w:rFonts w:ascii="Times New Roman" w:hAnsi="Times New Roman" w:cs="Times New Roman"/>
                <w:sz w:val="24"/>
                <w:szCs w:val="24"/>
              </w:rPr>
            </w:pPr>
            <w:r w:rsidRPr="00A62F2A">
              <w:rPr>
                <w:rFonts w:ascii="Times New Roman" w:hAnsi="Times New Roman" w:cs="Times New Roman"/>
                <w:sz w:val="24"/>
                <w:szCs w:val="24"/>
              </w:rPr>
              <w:t xml:space="preserve">Kurita, J. A. &amp; </w:t>
            </w:r>
            <w:proofErr w:type="spellStart"/>
            <w:r w:rsidRPr="00A62F2A">
              <w:rPr>
                <w:rFonts w:ascii="Times New Roman" w:hAnsi="Times New Roman" w:cs="Times New Roman"/>
                <w:sz w:val="24"/>
                <w:szCs w:val="24"/>
              </w:rPr>
              <w:t>Zarbatany</w:t>
            </w:r>
            <w:proofErr w:type="spellEnd"/>
            <w:r w:rsidRPr="00A62F2A">
              <w:rPr>
                <w:rFonts w:ascii="Times New Roman" w:hAnsi="Times New Roman" w:cs="Times New Roman"/>
                <w:sz w:val="24"/>
                <w:szCs w:val="24"/>
              </w:rPr>
              <w:t xml:space="preserve">, L. (1991).  </w:t>
            </w:r>
          </w:p>
        </w:tc>
        <w:tc>
          <w:tcPr>
            <w:tcW w:w="733"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Quantitative survey</w:t>
            </w:r>
          </w:p>
        </w:tc>
        <w:tc>
          <w:tcPr>
            <w:tcW w:w="678" w:type="pct"/>
          </w:tcPr>
          <w:p w:rsidR="00A167B5" w:rsidRDefault="00A167B5" w:rsidP="002A7818">
            <w:pPr>
              <w:rPr>
                <w:rFonts w:ascii="Times New Roman" w:hAnsi="Times New Roman" w:cs="Times New Roman"/>
                <w:i/>
                <w:sz w:val="24"/>
                <w:szCs w:val="24"/>
              </w:rPr>
            </w:pPr>
          </w:p>
        </w:tc>
        <w:tc>
          <w:tcPr>
            <w:tcW w:w="700"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739"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preservice</w:t>
            </w:r>
            <w:proofErr w:type="spellEnd"/>
            <w:r>
              <w:rPr>
                <w:rFonts w:ascii="Times New Roman" w:hAnsi="Times New Roman" w:cs="Times New Roman"/>
                <w:sz w:val="24"/>
                <w:szCs w:val="24"/>
              </w:rPr>
              <w:t xml:space="preserve"> primary – intermediate teachers</w:t>
            </w:r>
          </w:p>
        </w:tc>
        <w:tc>
          <w:tcPr>
            <w:tcW w:w="1436" w:type="pct"/>
          </w:tcPr>
          <w:p w:rsidR="00A167B5" w:rsidRPr="007D1694" w:rsidRDefault="00A167B5" w:rsidP="002A7818">
            <w:pPr>
              <w:rPr>
                <w:rFonts w:ascii="Times New Roman" w:hAnsi="Times New Roman" w:cs="Times New Roman"/>
                <w:sz w:val="24"/>
                <w:szCs w:val="24"/>
              </w:rPr>
            </w:pPr>
            <w:r>
              <w:rPr>
                <w:rFonts w:ascii="Times New Roman" w:hAnsi="Times New Roman" w:cs="Times New Roman"/>
                <w:sz w:val="24"/>
                <w:szCs w:val="24"/>
              </w:rPr>
              <w:t>unfamiliar w Mastery Learning/ thought too time consuming</w:t>
            </w:r>
          </w:p>
        </w:tc>
      </w:tr>
      <w:tr w:rsidR="00A167B5" w:rsidTr="002A7818">
        <w:tc>
          <w:tcPr>
            <w:tcW w:w="715"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*Zimmerman, </w:t>
            </w:r>
          </w:p>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B. J. &amp; </w:t>
            </w:r>
          </w:p>
          <w:p w:rsidR="00A167B5" w:rsidRPr="00A62F2A" w:rsidRDefault="00A167B5" w:rsidP="002A7818">
            <w:pPr>
              <w:rPr>
                <w:rFonts w:ascii="Times New Roman" w:hAnsi="Times New Roman" w:cs="Times New Roman"/>
                <w:sz w:val="24"/>
                <w:szCs w:val="24"/>
              </w:rPr>
            </w:pPr>
            <w:proofErr w:type="spellStart"/>
            <w:r>
              <w:rPr>
                <w:rFonts w:ascii="Times New Roman" w:hAnsi="Times New Roman" w:cs="Times New Roman"/>
                <w:sz w:val="24"/>
                <w:szCs w:val="24"/>
              </w:rPr>
              <w:t>Dibenedetto</w:t>
            </w:r>
            <w:proofErr w:type="spellEnd"/>
            <w:r>
              <w:rPr>
                <w:rFonts w:ascii="Times New Roman" w:hAnsi="Times New Roman" w:cs="Times New Roman"/>
                <w:sz w:val="24"/>
                <w:szCs w:val="24"/>
              </w:rPr>
              <w:t>, M. K. (2008)</w:t>
            </w:r>
          </w:p>
        </w:tc>
        <w:tc>
          <w:tcPr>
            <w:tcW w:w="733" w:type="pct"/>
          </w:tcPr>
          <w:p w:rsidR="00A167B5" w:rsidRDefault="00A167B5" w:rsidP="002A7818">
            <w:pPr>
              <w:rPr>
                <w:rFonts w:ascii="Times New Roman" w:hAnsi="Times New Roman" w:cs="Times New Roman"/>
                <w:sz w:val="24"/>
                <w:szCs w:val="24"/>
              </w:rPr>
            </w:pPr>
          </w:p>
        </w:tc>
        <w:tc>
          <w:tcPr>
            <w:tcW w:w="678" w:type="pct"/>
          </w:tcPr>
          <w:p w:rsidR="00A167B5" w:rsidRDefault="00A167B5" w:rsidP="002A7818">
            <w:pPr>
              <w:rPr>
                <w:rFonts w:ascii="Times New Roman" w:hAnsi="Times New Roman" w:cs="Times New Roman"/>
                <w:i/>
                <w:sz w:val="24"/>
                <w:szCs w:val="24"/>
              </w:rPr>
            </w:pPr>
          </w:p>
        </w:tc>
        <w:tc>
          <w:tcPr>
            <w:tcW w:w="700" w:type="pct"/>
          </w:tcPr>
          <w:p w:rsidR="00A167B5" w:rsidRDefault="00A167B5" w:rsidP="002A7818">
            <w:pPr>
              <w:rPr>
                <w:rFonts w:ascii="Times New Roman" w:hAnsi="Times New Roman" w:cs="Times New Roman"/>
                <w:sz w:val="24"/>
                <w:szCs w:val="24"/>
              </w:rPr>
            </w:pPr>
          </w:p>
        </w:tc>
        <w:tc>
          <w:tcPr>
            <w:tcW w:w="739" w:type="pct"/>
          </w:tcPr>
          <w:p w:rsidR="00A167B5" w:rsidRDefault="00A167B5" w:rsidP="002A7818">
            <w:pPr>
              <w:rPr>
                <w:rFonts w:ascii="Times New Roman" w:hAnsi="Times New Roman" w:cs="Times New Roman"/>
                <w:sz w:val="24"/>
                <w:szCs w:val="24"/>
              </w:rPr>
            </w:pPr>
          </w:p>
        </w:tc>
        <w:tc>
          <w:tcPr>
            <w:tcW w:w="1436"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Another school in the district had tried it, but it was an administrative led, not teacher led decision.  Teachers didn’t “buy into it” because they thought it required too much work.</w:t>
            </w:r>
          </w:p>
        </w:tc>
      </w:tr>
    </w:tbl>
    <w:p w:rsidR="00A167B5" w:rsidRDefault="00A167B5" w:rsidP="00A167B5">
      <w:pPr>
        <w:rPr>
          <w:rFonts w:ascii="Times New Roman" w:hAnsi="Times New Roman" w:cs="Times New Roman"/>
          <w:sz w:val="24"/>
          <w:szCs w:val="24"/>
        </w:rPr>
      </w:pPr>
    </w:p>
    <w:p w:rsidR="00A167B5" w:rsidRPr="00D916CC" w:rsidRDefault="00A167B5" w:rsidP="00A167B5">
      <w:pPr>
        <w:rPr>
          <w:rFonts w:ascii="Times New Roman" w:hAnsi="Times New Roman" w:cs="Times New Roman"/>
          <w:sz w:val="24"/>
          <w:szCs w:val="24"/>
        </w:rPr>
      </w:pPr>
      <w:r>
        <w:rPr>
          <w:rFonts w:ascii="Times New Roman" w:hAnsi="Times New Roman" w:cs="Times New Roman"/>
          <w:sz w:val="24"/>
          <w:szCs w:val="24"/>
        </w:rPr>
        <w:t>* indicates resource is also listed on another table</w:t>
      </w: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p>
    <w:p w:rsidR="00A167B5" w:rsidRDefault="00A167B5" w:rsidP="00A167B5">
      <w:pPr>
        <w:rPr>
          <w:rFonts w:ascii="Times New Roman" w:hAnsi="Times New Roman" w:cs="Times New Roman"/>
          <w:sz w:val="24"/>
          <w:szCs w:val="24"/>
        </w:rPr>
      </w:pPr>
      <w:r>
        <w:rPr>
          <w:rFonts w:ascii="Times New Roman" w:hAnsi="Times New Roman" w:cs="Times New Roman"/>
          <w:sz w:val="24"/>
          <w:szCs w:val="24"/>
        </w:rPr>
        <w:lastRenderedPageBreak/>
        <w:t>Table 3</w:t>
      </w:r>
    </w:p>
    <w:p w:rsidR="00A167B5" w:rsidRDefault="00A167B5" w:rsidP="00A167B5">
      <w:pPr>
        <w:rPr>
          <w:rFonts w:ascii="Times New Roman" w:hAnsi="Times New Roman" w:cs="Times New Roman"/>
          <w:i/>
          <w:sz w:val="24"/>
          <w:szCs w:val="24"/>
        </w:rPr>
      </w:pPr>
      <w:r>
        <w:rPr>
          <w:rFonts w:ascii="Times New Roman" w:hAnsi="Times New Roman" w:cs="Times New Roman"/>
          <w:i/>
          <w:sz w:val="24"/>
          <w:szCs w:val="24"/>
        </w:rPr>
        <w:t>Instructional</w:t>
      </w:r>
    </w:p>
    <w:tbl>
      <w:tblPr>
        <w:tblStyle w:val="TableGrid"/>
        <w:tblW w:w="5000" w:type="pct"/>
        <w:tblLook w:val="04A0"/>
      </w:tblPr>
      <w:tblGrid>
        <w:gridCol w:w="1596"/>
        <w:gridCol w:w="1596"/>
        <w:gridCol w:w="1596"/>
        <w:gridCol w:w="1596"/>
        <w:gridCol w:w="1596"/>
        <w:gridCol w:w="1596"/>
      </w:tblGrid>
      <w:tr w:rsidR="00A167B5" w:rsidTr="002A7818">
        <w:tc>
          <w:tcPr>
            <w:tcW w:w="833"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Article</w:t>
            </w:r>
          </w:p>
        </w:tc>
        <w:tc>
          <w:tcPr>
            <w:tcW w:w="833"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Study</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design</w:t>
            </w:r>
          </w:p>
        </w:tc>
        <w:tc>
          <w:tcPr>
            <w:tcW w:w="833" w:type="pct"/>
          </w:tcPr>
          <w:p w:rsidR="00A167B5" w:rsidRDefault="00A167B5" w:rsidP="002A7818">
            <w:pPr>
              <w:rPr>
                <w:rFonts w:ascii="Times New Roman" w:hAnsi="Times New Roman" w:cs="Times New Roman"/>
                <w:b/>
                <w:sz w:val="24"/>
                <w:szCs w:val="24"/>
              </w:rPr>
            </w:pPr>
            <w:r>
              <w:rPr>
                <w:rFonts w:ascii="Times New Roman" w:hAnsi="Times New Roman" w:cs="Times New Roman"/>
                <w:b/>
                <w:sz w:val="24"/>
                <w:szCs w:val="24"/>
              </w:rPr>
              <w:t>Present</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p>
        </w:tc>
        <w:tc>
          <w:tcPr>
            <w:tcW w:w="833"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Past</w:t>
            </w:r>
            <w:r w:rsidRPr="0074425D">
              <w:rPr>
                <w:rFonts w:ascii="Times New Roman" w:hAnsi="Times New Roman" w:cs="Times New Roman"/>
                <w:b/>
                <w:sz w:val="24"/>
                <w:szCs w:val="24"/>
              </w:rPr>
              <w:t xml:space="preserve"> </w:t>
            </w:r>
          </w:p>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decade</w:t>
            </w:r>
            <w:r>
              <w:rPr>
                <w:rFonts w:ascii="Times New Roman" w:hAnsi="Times New Roman" w:cs="Times New Roman"/>
                <w:b/>
                <w:sz w:val="24"/>
                <w:szCs w:val="24"/>
              </w:rPr>
              <w:t>s</w:t>
            </w:r>
          </w:p>
        </w:tc>
        <w:tc>
          <w:tcPr>
            <w:tcW w:w="833" w:type="pct"/>
          </w:tcPr>
          <w:p w:rsidR="00A167B5" w:rsidRPr="0074425D" w:rsidRDefault="00A167B5" w:rsidP="002A7818">
            <w:pPr>
              <w:rPr>
                <w:rFonts w:ascii="Times New Roman" w:hAnsi="Times New Roman" w:cs="Times New Roman"/>
                <w:b/>
                <w:sz w:val="24"/>
                <w:szCs w:val="24"/>
              </w:rPr>
            </w:pPr>
            <w:r>
              <w:rPr>
                <w:rFonts w:ascii="Times New Roman" w:hAnsi="Times New Roman" w:cs="Times New Roman"/>
                <w:b/>
                <w:sz w:val="24"/>
                <w:szCs w:val="24"/>
              </w:rPr>
              <w:t>S</w:t>
            </w:r>
            <w:r w:rsidRPr="0074425D">
              <w:rPr>
                <w:rFonts w:ascii="Times New Roman" w:hAnsi="Times New Roman" w:cs="Times New Roman"/>
                <w:b/>
                <w:sz w:val="24"/>
                <w:szCs w:val="24"/>
              </w:rPr>
              <w:t>ampling</w:t>
            </w:r>
          </w:p>
        </w:tc>
        <w:tc>
          <w:tcPr>
            <w:tcW w:w="833" w:type="pct"/>
          </w:tcPr>
          <w:p w:rsidR="00A167B5" w:rsidRPr="0074425D" w:rsidRDefault="00A167B5" w:rsidP="002A7818">
            <w:pPr>
              <w:rPr>
                <w:rFonts w:ascii="Times New Roman" w:hAnsi="Times New Roman" w:cs="Times New Roman"/>
                <w:b/>
                <w:sz w:val="24"/>
                <w:szCs w:val="24"/>
              </w:rPr>
            </w:pPr>
            <w:r w:rsidRPr="0074425D">
              <w:rPr>
                <w:rFonts w:ascii="Times New Roman" w:hAnsi="Times New Roman" w:cs="Times New Roman"/>
                <w:b/>
                <w:sz w:val="24"/>
                <w:szCs w:val="24"/>
              </w:rPr>
              <w:t>Findings</w:t>
            </w:r>
          </w:p>
        </w:tc>
      </w:tr>
      <w:tr w:rsidR="00A167B5" w:rsidTr="002A7818">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Block, J. H. (Ed.).  (1970).  </w:t>
            </w: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Text book</w:t>
            </w: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Pr="00DF0890" w:rsidRDefault="00A167B5" w:rsidP="002A7818">
            <w:pPr>
              <w:rPr>
                <w:rFonts w:ascii="Times New Roman" w:hAnsi="Times New Roman" w:cs="Times New Roman"/>
                <w:sz w:val="24"/>
                <w:szCs w:val="24"/>
              </w:rPr>
            </w:pPr>
            <w:r>
              <w:rPr>
                <w:rFonts w:ascii="Times New Roman" w:hAnsi="Times New Roman" w:cs="Times New Roman"/>
                <w:sz w:val="24"/>
                <w:szCs w:val="24"/>
              </w:rPr>
              <w:t>Selected papers on ML &amp; annotated bibliography</w:t>
            </w:r>
          </w:p>
        </w:tc>
      </w:tr>
      <w:tr w:rsidR="00A167B5" w:rsidTr="002A7818">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*Gentile, J. R., &amp; </w:t>
            </w:r>
            <w:proofErr w:type="spellStart"/>
            <w:r>
              <w:rPr>
                <w:rFonts w:ascii="Times New Roman" w:hAnsi="Times New Roman" w:cs="Times New Roman"/>
                <w:sz w:val="24"/>
                <w:szCs w:val="24"/>
              </w:rPr>
              <w:t>Lalley</w:t>
            </w:r>
            <w:proofErr w:type="spellEnd"/>
            <w:r>
              <w:rPr>
                <w:rFonts w:ascii="Times New Roman" w:hAnsi="Times New Roman" w:cs="Times New Roman"/>
                <w:sz w:val="24"/>
                <w:szCs w:val="24"/>
              </w:rPr>
              <w:t xml:space="preserve">, J. P. </w:t>
            </w:r>
            <w:proofErr w:type="gramStart"/>
            <w:r>
              <w:rPr>
                <w:rFonts w:ascii="Times New Roman" w:hAnsi="Times New Roman" w:cs="Times New Roman"/>
                <w:sz w:val="24"/>
                <w:szCs w:val="24"/>
              </w:rPr>
              <w:t>( 2003</w:t>
            </w:r>
            <w:proofErr w:type="gramEnd"/>
            <w:r>
              <w:rPr>
                <w:rFonts w:ascii="Times New Roman" w:hAnsi="Times New Roman" w:cs="Times New Roman"/>
                <w:sz w:val="24"/>
                <w:szCs w:val="24"/>
              </w:rPr>
              <w:t xml:space="preserve">).  </w:t>
            </w: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Text book</w:t>
            </w: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Pr="00DF0890" w:rsidRDefault="00A167B5" w:rsidP="002A7818">
            <w:pPr>
              <w:rPr>
                <w:rFonts w:ascii="Times New Roman" w:hAnsi="Times New Roman" w:cs="Times New Roman"/>
                <w:sz w:val="24"/>
                <w:szCs w:val="24"/>
              </w:rPr>
            </w:pPr>
            <w:r>
              <w:rPr>
                <w:rFonts w:ascii="Times New Roman" w:hAnsi="Times New Roman" w:cs="Times New Roman"/>
                <w:sz w:val="24"/>
                <w:szCs w:val="24"/>
              </w:rPr>
              <w:t>Some specific techniques of aligning assessments with National standards</w:t>
            </w:r>
          </w:p>
        </w:tc>
      </w:tr>
      <w:tr w:rsidR="00A167B5" w:rsidTr="002A7818">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 xml:space="preserve">Hunter, R. (2004).  </w:t>
            </w: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Text book</w:t>
            </w: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Pr="00DF0890" w:rsidRDefault="00A167B5" w:rsidP="002A7818">
            <w:pPr>
              <w:rPr>
                <w:rFonts w:ascii="Times New Roman" w:hAnsi="Times New Roman" w:cs="Times New Roman"/>
                <w:sz w:val="24"/>
                <w:szCs w:val="24"/>
              </w:rPr>
            </w:pPr>
            <w:r>
              <w:rPr>
                <w:rFonts w:ascii="Times New Roman" w:hAnsi="Times New Roman" w:cs="Times New Roman"/>
                <w:sz w:val="24"/>
                <w:szCs w:val="24"/>
              </w:rPr>
              <w:t>Specific application techniques. Can come with video tapes</w:t>
            </w:r>
          </w:p>
        </w:tc>
      </w:tr>
      <w:tr w:rsidR="00A167B5" w:rsidTr="002A7818">
        <w:tc>
          <w:tcPr>
            <w:tcW w:w="833" w:type="pct"/>
          </w:tcPr>
          <w:p w:rsidR="00A167B5" w:rsidRDefault="00A167B5" w:rsidP="002A7818">
            <w:pPr>
              <w:rPr>
                <w:rFonts w:ascii="Times New Roman" w:hAnsi="Times New Roman" w:cs="Times New Roman"/>
                <w:sz w:val="24"/>
                <w:szCs w:val="24"/>
              </w:rPr>
            </w:pPr>
            <w:r w:rsidRPr="00A23827">
              <w:rPr>
                <w:rFonts w:ascii="Times New Roman" w:hAnsi="Times New Roman" w:cs="Times New Roman"/>
                <w:sz w:val="24"/>
                <w:szCs w:val="24"/>
              </w:rPr>
              <w:t xml:space="preserve">Klein, J. W. (1979, November).  </w:t>
            </w:r>
          </w:p>
        </w:tc>
        <w:tc>
          <w:tcPr>
            <w:tcW w:w="833"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Article</w:t>
            </w:r>
          </w:p>
        </w:tc>
        <w:tc>
          <w:tcPr>
            <w:tcW w:w="833" w:type="pct"/>
          </w:tcPr>
          <w:p w:rsidR="00A167B5" w:rsidRDefault="00A167B5" w:rsidP="002A7818">
            <w:pPr>
              <w:rPr>
                <w:rFonts w:ascii="Times New Roman" w:hAnsi="Times New Roman" w:cs="Times New Roman"/>
                <w:sz w:val="24"/>
                <w:szCs w:val="24"/>
              </w:rPr>
            </w:pPr>
          </w:p>
        </w:tc>
        <w:tc>
          <w:tcPr>
            <w:tcW w:w="833" w:type="pct"/>
          </w:tcPr>
          <w:p w:rsidR="00A167B5" w:rsidRPr="00A502B8"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Pr="00DF0890" w:rsidRDefault="00A167B5" w:rsidP="002A7818">
            <w:pPr>
              <w:rPr>
                <w:rFonts w:ascii="Times New Roman" w:hAnsi="Times New Roman" w:cs="Times New Roman"/>
                <w:sz w:val="24"/>
                <w:szCs w:val="24"/>
              </w:rPr>
            </w:pPr>
            <w:r>
              <w:rPr>
                <w:rFonts w:ascii="Times New Roman" w:hAnsi="Times New Roman" w:cs="Times New Roman"/>
                <w:sz w:val="24"/>
                <w:szCs w:val="24"/>
              </w:rPr>
              <w:t>Provides steps for designing a program</w:t>
            </w:r>
          </w:p>
        </w:tc>
      </w:tr>
      <w:tr w:rsidR="00A167B5" w:rsidTr="002A7818">
        <w:tc>
          <w:tcPr>
            <w:tcW w:w="833" w:type="pct"/>
          </w:tcPr>
          <w:p w:rsidR="00A167B5" w:rsidRPr="00A23827" w:rsidRDefault="00A167B5" w:rsidP="002A7818">
            <w:pPr>
              <w:rPr>
                <w:rFonts w:ascii="Times New Roman" w:hAnsi="Times New Roman" w:cs="Times New Roman"/>
                <w:sz w:val="24"/>
                <w:szCs w:val="24"/>
              </w:rPr>
            </w:pPr>
            <w:proofErr w:type="spellStart"/>
            <w:r w:rsidRPr="00A23827">
              <w:rPr>
                <w:rFonts w:ascii="Times New Roman" w:hAnsi="Times New Roman" w:cs="Times New Roman"/>
                <w:sz w:val="24"/>
                <w:szCs w:val="24"/>
              </w:rPr>
              <w:t>Lalley</w:t>
            </w:r>
            <w:proofErr w:type="spellEnd"/>
            <w:r w:rsidRPr="00A23827">
              <w:rPr>
                <w:rFonts w:ascii="Times New Roman" w:hAnsi="Times New Roman" w:cs="Times New Roman"/>
                <w:sz w:val="24"/>
                <w:szCs w:val="24"/>
              </w:rPr>
              <w:t xml:space="preserve">, J. P. &amp; Gentile, J. R. (2009).  </w:t>
            </w:r>
          </w:p>
        </w:tc>
        <w:tc>
          <w:tcPr>
            <w:tcW w:w="833"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Article</w:t>
            </w:r>
          </w:p>
        </w:tc>
        <w:tc>
          <w:tcPr>
            <w:tcW w:w="833" w:type="pct"/>
          </w:tcPr>
          <w:p w:rsidR="00A167B5" w:rsidRDefault="00A167B5" w:rsidP="002A7818">
            <w:pPr>
              <w:rPr>
                <w:rFonts w:ascii="Times New Roman" w:hAnsi="Times New Roman" w:cs="Times New Roman"/>
                <w:sz w:val="24"/>
                <w:szCs w:val="24"/>
              </w:rPr>
            </w:pPr>
            <w:r>
              <w:rPr>
                <w:rFonts w:ascii="Times New Roman" w:hAnsi="Times New Roman" w:cs="Times New Roman"/>
                <w:sz w:val="24"/>
                <w:szCs w:val="24"/>
              </w:rPr>
              <w:t>X</w:t>
            </w:r>
          </w:p>
        </w:tc>
        <w:tc>
          <w:tcPr>
            <w:tcW w:w="833" w:type="pct"/>
          </w:tcPr>
          <w:p w:rsidR="00A167B5" w:rsidRDefault="00A167B5" w:rsidP="002A7818">
            <w:pPr>
              <w:rPr>
                <w:rFonts w:ascii="Times New Roman" w:hAnsi="Times New Roman" w:cs="Times New Roman"/>
                <w:sz w:val="24"/>
                <w:szCs w:val="24"/>
              </w:rPr>
            </w:pPr>
          </w:p>
        </w:tc>
        <w:tc>
          <w:tcPr>
            <w:tcW w:w="833" w:type="pct"/>
          </w:tcPr>
          <w:p w:rsidR="00A167B5" w:rsidRDefault="00A167B5" w:rsidP="002A7818">
            <w:pPr>
              <w:rPr>
                <w:rFonts w:ascii="Times New Roman" w:hAnsi="Times New Roman" w:cs="Times New Roman"/>
                <w:i/>
                <w:sz w:val="24"/>
                <w:szCs w:val="24"/>
              </w:rPr>
            </w:pPr>
          </w:p>
        </w:tc>
        <w:tc>
          <w:tcPr>
            <w:tcW w:w="833" w:type="pct"/>
          </w:tcPr>
          <w:p w:rsidR="00A167B5" w:rsidRPr="00DF0890" w:rsidRDefault="00A167B5" w:rsidP="002A7818">
            <w:pPr>
              <w:rPr>
                <w:rFonts w:ascii="Times New Roman" w:hAnsi="Times New Roman" w:cs="Times New Roman"/>
                <w:sz w:val="24"/>
                <w:szCs w:val="24"/>
              </w:rPr>
            </w:pPr>
            <w:r>
              <w:rPr>
                <w:rFonts w:ascii="Times New Roman" w:hAnsi="Times New Roman" w:cs="Times New Roman"/>
                <w:sz w:val="24"/>
                <w:szCs w:val="24"/>
              </w:rPr>
              <w:t>Four ways to incorporate the defining features of a good mastery learning program</w:t>
            </w:r>
          </w:p>
        </w:tc>
      </w:tr>
    </w:tbl>
    <w:p w:rsidR="00A167B5" w:rsidRDefault="00A167B5" w:rsidP="00A167B5">
      <w:pPr>
        <w:rPr>
          <w:rFonts w:ascii="Times New Roman" w:hAnsi="Times New Roman" w:cs="Times New Roman"/>
          <w:sz w:val="24"/>
          <w:szCs w:val="24"/>
        </w:rPr>
      </w:pPr>
    </w:p>
    <w:p w:rsidR="00A167B5" w:rsidRPr="00D160D2" w:rsidRDefault="00A167B5" w:rsidP="00A167B5">
      <w:pPr>
        <w:rPr>
          <w:rFonts w:ascii="Times New Roman" w:hAnsi="Times New Roman" w:cs="Times New Roman"/>
          <w:sz w:val="24"/>
          <w:szCs w:val="24"/>
        </w:rPr>
      </w:pPr>
      <w:r>
        <w:rPr>
          <w:rFonts w:ascii="Times New Roman" w:hAnsi="Times New Roman" w:cs="Times New Roman"/>
          <w:sz w:val="24"/>
          <w:szCs w:val="24"/>
        </w:rPr>
        <w:t>* indicates resource is also listed on another table</w:t>
      </w:r>
    </w:p>
    <w:p w:rsidR="00A167B5" w:rsidRPr="00A167B5" w:rsidRDefault="00A167B5" w:rsidP="00A167B5">
      <w:pPr>
        <w:rPr>
          <w:rFonts w:ascii="Times New Roman" w:hAnsi="Times New Roman" w:cs="Times New Roman"/>
          <w:sz w:val="24"/>
          <w:szCs w:val="24"/>
        </w:rPr>
      </w:pPr>
    </w:p>
    <w:p w:rsidR="00A167B5" w:rsidRPr="00AA245E" w:rsidRDefault="00A167B5" w:rsidP="003F51A0">
      <w:pPr>
        <w:spacing w:line="480" w:lineRule="auto"/>
        <w:jc w:val="both"/>
        <w:rPr>
          <w:rFonts w:ascii="Times New Roman" w:hAnsi="Times New Roman" w:cs="Times New Roman"/>
          <w:sz w:val="24"/>
          <w:szCs w:val="24"/>
        </w:rPr>
      </w:pPr>
    </w:p>
    <w:sectPr w:rsidR="00A167B5" w:rsidRPr="00AA245E" w:rsidSect="00B85CBC">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3B0" w:rsidRDefault="008203B0" w:rsidP="00AA245E">
      <w:pPr>
        <w:spacing w:after="0" w:line="240" w:lineRule="auto"/>
      </w:pPr>
      <w:r>
        <w:separator/>
      </w:r>
    </w:p>
  </w:endnote>
  <w:endnote w:type="continuationSeparator" w:id="0">
    <w:p w:rsidR="008203B0" w:rsidRDefault="008203B0" w:rsidP="00AA2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3B0" w:rsidRDefault="008203B0" w:rsidP="00AA245E">
      <w:pPr>
        <w:spacing w:after="0" w:line="240" w:lineRule="auto"/>
      </w:pPr>
      <w:r>
        <w:separator/>
      </w:r>
    </w:p>
  </w:footnote>
  <w:footnote w:type="continuationSeparator" w:id="0">
    <w:p w:rsidR="008203B0" w:rsidRDefault="008203B0" w:rsidP="00AA24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CA" w:rsidRDefault="007567CA" w:rsidP="00AA245E">
    <w:pPr>
      <w:pStyle w:val="Header"/>
    </w:pPr>
    <w:r>
      <w:rPr>
        <w:rFonts w:ascii="Times New Roman" w:hAnsi="Times New Roman" w:cs="Times New Roman"/>
      </w:rPr>
      <w:t xml:space="preserve">Running head:  MASTERY LEARNING                                                                                                  </w:t>
    </w:r>
    <w:sdt>
      <w:sdtPr>
        <w:id w:val="289345632"/>
        <w:docPartObj>
          <w:docPartGallery w:val="Page Numbers (Top of Page)"/>
          <w:docPartUnique/>
        </w:docPartObj>
      </w:sdtPr>
      <w:sdtContent>
        <w:fldSimple w:instr=" PAGE   \* MERGEFORMAT ">
          <w:r w:rsidR="00E0598F">
            <w:rPr>
              <w:noProof/>
            </w:rPr>
            <w:t>25</w:t>
          </w:r>
        </w:fldSimple>
      </w:sdtContent>
    </w:sdt>
  </w:p>
  <w:p w:rsidR="007567CA" w:rsidRPr="00AA245E" w:rsidRDefault="007567C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A245E"/>
    <w:rsid w:val="000B17F1"/>
    <w:rsid w:val="000F6167"/>
    <w:rsid w:val="000F622A"/>
    <w:rsid w:val="00120503"/>
    <w:rsid w:val="00126D54"/>
    <w:rsid w:val="00130D81"/>
    <w:rsid w:val="001A299A"/>
    <w:rsid w:val="001D2E0A"/>
    <w:rsid w:val="001D3689"/>
    <w:rsid w:val="00207791"/>
    <w:rsid w:val="00247FD5"/>
    <w:rsid w:val="00250588"/>
    <w:rsid w:val="002662D2"/>
    <w:rsid w:val="00281685"/>
    <w:rsid w:val="002D72C9"/>
    <w:rsid w:val="002E7AFC"/>
    <w:rsid w:val="002F6CF4"/>
    <w:rsid w:val="0030683F"/>
    <w:rsid w:val="00333D55"/>
    <w:rsid w:val="003519E4"/>
    <w:rsid w:val="0036366B"/>
    <w:rsid w:val="0036739D"/>
    <w:rsid w:val="0038093B"/>
    <w:rsid w:val="003827FB"/>
    <w:rsid w:val="00382C3E"/>
    <w:rsid w:val="003A5F3A"/>
    <w:rsid w:val="003D69E6"/>
    <w:rsid w:val="003E389F"/>
    <w:rsid w:val="003F06AF"/>
    <w:rsid w:val="003F51A0"/>
    <w:rsid w:val="00447252"/>
    <w:rsid w:val="005102C5"/>
    <w:rsid w:val="00512305"/>
    <w:rsid w:val="00556A1D"/>
    <w:rsid w:val="00563E9E"/>
    <w:rsid w:val="005E4ACE"/>
    <w:rsid w:val="005F4A35"/>
    <w:rsid w:val="0066557C"/>
    <w:rsid w:val="00677DCB"/>
    <w:rsid w:val="00684FDA"/>
    <w:rsid w:val="00692C3B"/>
    <w:rsid w:val="006E0757"/>
    <w:rsid w:val="006E192D"/>
    <w:rsid w:val="006E7429"/>
    <w:rsid w:val="007401D0"/>
    <w:rsid w:val="00742505"/>
    <w:rsid w:val="007567CA"/>
    <w:rsid w:val="007674D5"/>
    <w:rsid w:val="007C5E09"/>
    <w:rsid w:val="007F12E9"/>
    <w:rsid w:val="008203B0"/>
    <w:rsid w:val="00825DDE"/>
    <w:rsid w:val="0085098C"/>
    <w:rsid w:val="00857CE4"/>
    <w:rsid w:val="0089247F"/>
    <w:rsid w:val="008D53B9"/>
    <w:rsid w:val="009176A1"/>
    <w:rsid w:val="00936781"/>
    <w:rsid w:val="00963101"/>
    <w:rsid w:val="009C4C17"/>
    <w:rsid w:val="009D2481"/>
    <w:rsid w:val="009F0325"/>
    <w:rsid w:val="009F22EB"/>
    <w:rsid w:val="00A142F5"/>
    <w:rsid w:val="00A167B5"/>
    <w:rsid w:val="00A4649D"/>
    <w:rsid w:val="00AA245E"/>
    <w:rsid w:val="00AD2326"/>
    <w:rsid w:val="00B03120"/>
    <w:rsid w:val="00B15B97"/>
    <w:rsid w:val="00B2252A"/>
    <w:rsid w:val="00B45E9C"/>
    <w:rsid w:val="00B83C9F"/>
    <w:rsid w:val="00B85CBC"/>
    <w:rsid w:val="00BF0FF1"/>
    <w:rsid w:val="00C47573"/>
    <w:rsid w:val="00C72301"/>
    <w:rsid w:val="00C910D7"/>
    <w:rsid w:val="00CB2531"/>
    <w:rsid w:val="00CD2B75"/>
    <w:rsid w:val="00D05097"/>
    <w:rsid w:val="00DE3EDD"/>
    <w:rsid w:val="00DE7A3E"/>
    <w:rsid w:val="00E0598F"/>
    <w:rsid w:val="00E252B3"/>
    <w:rsid w:val="00E32BB9"/>
    <w:rsid w:val="00E4776D"/>
    <w:rsid w:val="00E85194"/>
    <w:rsid w:val="00E95B5A"/>
    <w:rsid w:val="00F00F29"/>
    <w:rsid w:val="00F0539C"/>
    <w:rsid w:val="00F54B2B"/>
    <w:rsid w:val="00F6169B"/>
    <w:rsid w:val="00F7225B"/>
    <w:rsid w:val="00FA6392"/>
    <w:rsid w:val="00FC16D6"/>
    <w:rsid w:val="00FE241F"/>
    <w:rsid w:val="00FF2C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45E"/>
  </w:style>
  <w:style w:type="paragraph" w:styleId="Footer">
    <w:name w:val="footer"/>
    <w:basedOn w:val="Normal"/>
    <w:link w:val="FooterChar"/>
    <w:uiPriority w:val="99"/>
    <w:semiHidden/>
    <w:unhideWhenUsed/>
    <w:rsid w:val="00AA24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45E"/>
  </w:style>
  <w:style w:type="paragraph" w:styleId="BalloonText">
    <w:name w:val="Balloon Text"/>
    <w:basedOn w:val="Normal"/>
    <w:link w:val="BalloonTextChar"/>
    <w:uiPriority w:val="99"/>
    <w:semiHidden/>
    <w:unhideWhenUsed/>
    <w:rsid w:val="00AA2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5E"/>
    <w:rPr>
      <w:rFonts w:ascii="Tahoma" w:hAnsi="Tahoma" w:cs="Tahoma"/>
      <w:sz w:val="16"/>
      <w:szCs w:val="16"/>
    </w:rPr>
  </w:style>
  <w:style w:type="paragraph" w:styleId="Date">
    <w:name w:val="Date"/>
    <w:basedOn w:val="Normal"/>
    <w:next w:val="Normal"/>
    <w:link w:val="DateChar"/>
    <w:uiPriority w:val="99"/>
    <w:semiHidden/>
    <w:unhideWhenUsed/>
    <w:rsid w:val="00AA245E"/>
  </w:style>
  <w:style w:type="character" w:customStyle="1" w:styleId="DateChar">
    <w:name w:val="Date Char"/>
    <w:basedOn w:val="DefaultParagraphFont"/>
    <w:link w:val="Date"/>
    <w:uiPriority w:val="99"/>
    <w:semiHidden/>
    <w:rsid w:val="00AA245E"/>
  </w:style>
  <w:style w:type="paragraph" w:styleId="NormalWeb">
    <w:name w:val="Normal (Web)"/>
    <w:basedOn w:val="Normal"/>
    <w:uiPriority w:val="99"/>
    <w:unhideWhenUsed/>
    <w:rsid w:val="0036366B"/>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Hyperlink">
    <w:name w:val="Hyperlink"/>
    <w:basedOn w:val="DefaultParagraphFont"/>
    <w:uiPriority w:val="99"/>
    <w:unhideWhenUsed/>
    <w:rsid w:val="00CD2B75"/>
    <w:rPr>
      <w:color w:val="0000FF" w:themeColor="hyperlink"/>
      <w:u w:val="single"/>
    </w:rPr>
  </w:style>
  <w:style w:type="table" w:styleId="TableGrid">
    <w:name w:val="Table Grid"/>
    <w:basedOn w:val="TableNormal"/>
    <w:uiPriority w:val="59"/>
    <w:rsid w:val="00126D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67B5"/>
    <w:pPr>
      <w:ind w:left="720"/>
      <w:contextualSpacing/>
    </w:pPr>
  </w:style>
</w:styles>
</file>

<file path=word/webSettings.xml><?xml version="1.0" encoding="utf-8"?>
<w:webSettings xmlns:r="http://schemas.openxmlformats.org/officeDocument/2006/relationships" xmlns:w="http://schemas.openxmlformats.org/wordprocessingml/2006/main">
  <w:divs>
    <w:div w:id="512106261">
      <w:bodyDiv w:val="1"/>
      <w:marLeft w:val="0"/>
      <w:marRight w:val="0"/>
      <w:marTop w:val="0"/>
      <w:marBottom w:val="0"/>
      <w:divBdr>
        <w:top w:val="none" w:sz="0" w:space="0" w:color="auto"/>
        <w:left w:val="none" w:sz="0" w:space="0" w:color="auto"/>
        <w:bottom w:val="none" w:sz="0" w:space="0" w:color="auto"/>
        <w:right w:val="none" w:sz="0" w:space="0" w:color="auto"/>
      </w:divBdr>
    </w:div>
    <w:div w:id="520053977">
      <w:bodyDiv w:val="1"/>
      <w:marLeft w:val="0"/>
      <w:marRight w:val="0"/>
      <w:marTop w:val="0"/>
      <w:marBottom w:val="0"/>
      <w:divBdr>
        <w:top w:val="none" w:sz="0" w:space="0" w:color="auto"/>
        <w:left w:val="none" w:sz="0" w:space="0" w:color="auto"/>
        <w:bottom w:val="none" w:sz="0" w:space="0" w:color="auto"/>
        <w:right w:val="none" w:sz="0" w:space="0" w:color="auto"/>
      </w:divBdr>
    </w:div>
    <w:div w:id="686564339">
      <w:bodyDiv w:val="1"/>
      <w:marLeft w:val="0"/>
      <w:marRight w:val="0"/>
      <w:marTop w:val="0"/>
      <w:marBottom w:val="0"/>
      <w:divBdr>
        <w:top w:val="none" w:sz="0" w:space="0" w:color="auto"/>
        <w:left w:val="none" w:sz="0" w:space="0" w:color="auto"/>
        <w:bottom w:val="none" w:sz="0" w:space="0" w:color="auto"/>
        <w:right w:val="none" w:sz="0" w:space="0" w:color="auto"/>
      </w:divBdr>
    </w:div>
    <w:div w:id="1396048010">
      <w:bodyDiv w:val="1"/>
      <w:marLeft w:val="0"/>
      <w:marRight w:val="0"/>
      <w:marTop w:val="0"/>
      <w:marBottom w:val="0"/>
      <w:divBdr>
        <w:top w:val="none" w:sz="0" w:space="0" w:color="auto"/>
        <w:left w:val="none" w:sz="0" w:space="0" w:color="auto"/>
        <w:bottom w:val="none" w:sz="0" w:space="0" w:color="auto"/>
        <w:right w:val="none" w:sz="0" w:space="0" w:color="auto"/>
      </w:divBdr>
    </w:div>
    <w:div w:id="1795323366">
      <w:bodyDiv w:val="1"/>
      <w:marLeft w:val="0"/>
      <w:marRight w:val="0"/>
      <w:marTop w:val="0"/>
      <w:marBottom w:val="0"/>
      <w:divBdr>
        <w:top w:val="none" w:sz="0" w:space="0" w:color="auto"/>
        <w:left w:val="none" w:sz="0" w:space="0" w:color="auto"/>
        <w:bottom w:val="none" w:sz="0" w:space="0" w:color="auto"/>
        <w:right w:val="none" w:sz="0" w:space="0" w:color="auto"/>
      </w:divBdr>
    </w:div>
    <w:div w:id="18521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ider.muc.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aider.muc.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odu.edu/educ/roverbau/Bloom/blooms_taxonomy.htm" TargetMode="External"/><Relationship Id="rId4" Type="http://schemas.openxmlformats.org/officeDocument/2006/relationships/footnotes" Target="footnotes.xml"/><Relationship Id="rId9" Type="http://schemas.openxmlformats.org/officeDocument/2006/relationships/hyperlink" Target="http://www.raider.m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2011-03-04T19:19:00Z</dcterms:created>
  <dcterms:modified xsi:type="dcterms:W3CDTF">2011-03-04T19:19:00Z</dcterms:modified>
</cp:coreProperties>
</file>