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8" w:rsidRDefault="00D00128" w:rsidP="00D00128">
      <w:pPr>
        <w:jc w:val="center"/>
      </w:pPr>
      <w:r>
        <w:t>References</w:t>
      </w:r>
    </w:p>
    <w:p w:rsidR="00D00128" w:rsidRDefault="00D00128" w:rsidP="00D00128">
      <w:pPr>
        <w:jc w:val="center"/>
      </w:pPr>
    </w:p>
    <w:p w:rsidR="00DE1AAE" w:rsidRDefault="00DE1AAE" w:rsidP="00D00128">
      <w:pPr>
        <w:spacing w:before="100" w:beforeAutospacing="1" w:after="100" w:afterAutospacing="1" w:line="480" w:lineRule="auto"/>
        <w:ind w:left="720" w:hanging="720"/>
      </w:pPr>
      <w:proofErr w:type="spellStart"/>
      <w:proofErr w:type="gramStart"/>
      <w:r>
        <w:t>Agran</w:t>
      </w:r>
      <w:proofErr w:type="spellEnd"/>
      <w:r>
        <w:t xml:space="preserve">, M., King-Sears, M.E., </w:t>
      </w:r>
      <w:proofErr w:type="spellStart"/>
      <w:r>
        <w:t>Wehmeyer</w:t>
      </w:r>
      <w:proofErr w:type="spellEnd"/>
      <w:r>
        <w:t>, M.L., &amp; Copeland, S.R. (2003).</w:t>
      </w:r>
      <w:proofErr w:type="gramEnd"/>
      <w:r>
        <w:t xml:space="preserve"> </w:t>
      </w:r>
      <w:r w:rsidRPr="00DE1AAE">
        <w:rPr>
          <w:i/>
        </w:rPr>
        <w:t>Teacher’s guides to inclusive practices: Student-directed learning.</w:t>
      </w:r>
      <w:r>
        <w:t xml:space="preserve"> Baltimore: Paul H. Brookes Publishing Co. </w:t>
      </w:r>
    </w:p>
    <w:p w:rsidR="00D00128" w:rsidRDefault="00D00128" w:rsidP="00D00128">
      <w:pPr>
        <w:spacing w:before="100" w:beforeAutospacing="1" w:after="100" w:afterAutospacing="1" w:line="480" w:lineRule="auto"/>
        <w:ind w:left="720" w:hanging="720"/>
      </w:pPr>
      <w:proofErr w:type="spellStart"/>
      <w:r w:rsidRPr="00D00128">
        <w:t>Bandura</w:t>
      </w:r>
      <w:proofErr w:type="spellEnd"/>
      <w:r w:rsidRPr="00D00128">
        <w:t xml:space="preserve">, A. (2006). </w:t>
      </w:r>
      <w:proofErr w:type="gramStart"/>
      <w:r w:rsidRPr="00D00128">
        <w:t xml:space="preserve">Adolescent development from an </w:t>
      </w:r>
      <w:proofErr w:type="spellStart"/>
      <w:r w:rsidRPr="00D00128">
        <w:t>agentic</w:t>
      </w:r>
      <w:proofErr w:type="spellEnd"/>
      <w:r w:rsidRPr="00D00128">
        <w:t xml:space="preserve"> perspective.</w:t>
      </w:r>
      <w:proofErr w:type="gramEnd"/>
      <w:r w:rsidRPr="00D00128">
        <w:t xml:space="preserve"> </w:t>
      </w:r>
      <w:proofErr w:type="gramStart"/>
      <w:r w:rsidRPr="00D00128">
        <w:t xml:space="preserve">In </w:t>
      </w:r>
      <w:r>
        <w:t xml:space="preserve">F. </w:t>
      </w:r>
      <w:proofErr w:type="spellStart"/>
      <w:r>
        <w:t>Pajares</w:t>
      </w:r>
      <w:proofErr w:type="spellEnd"/>
      <w:r>
        <w:t xml:space="preserve"> &amp; T. </w:t>
      </w:r>
      <w:proofErr w:type="spellStart"/>
      <w:r>
        <w:t>Urdan</w:t>
      </w:r>
      <w:proofErr w:type="spellEnd"/>
      <w:r>
        <w:t xml:space="preserve"> (Eds.), </w:t>
      </w:r>
      <w:r w:rsidR="00DE1AAE">
        <w:rPr>
          <w:i/>
          <w:iCs/>
        </w:rPr>
        <w:t>Self-e</w:t>
      </w:r>
      <w:r w:rsidRPr="00D00128">
        <w:rPr>
          <w:i/>
          <w:iCs/>
        </w:rPr>
        <w:t>fficacy beliefs of adolescents</w:t>
      </w:r>
      <w:r w:rsidRPr="00D00128">
        <w:t xml:space="preserve"> (pp. 1-43).</w:t>
      </w:r>
      <w:proofErr w:type="gramEnd"/>
      <w:r w:rsidRPr="00D00128">
        <w:t xml:space="preserve"> Greenwich, CT: Information Age Publishing.</w:t>
      </w:r>
    </w:p>
    <w:p w:rsidR="00D00128" w:rsidRDefault="00D00128" w:rsidP="00D00128">
      <w:pPr>
        <w:spacing w:line="480" w:lineRule="auto"/>
        <w:ind w:left="720" w:hanging="720"/>
      </w:pPr>
      <w:proofErr w:type="gramStart"/>
      <w:r w:rsidRPr="00D00128">
        <w:t>Hart, T. (2004).</w:t>
      </w:r>
      <w:proofErr w:type="gramEnd"/>
      <w:r w:rsidRPr="00D00128">
        <w:t xml:space="preserve"> </w:t>
      </w:r>
      <w:proofErr w:type="gramStart"/>
      <w:r w:rsidRPr="00D00128">
        <w:t>Opening the contemplative mind in the classroom.</w:t>
      </w:r>
      <w:proofErr w:type="gramEnd"/>
      <w:r w:rsidRPr="00D00128">
        <w:t xml:space="preserve"> </w:t>
      </w:r>
      <w:r w:rsidRPr="00D00128">
        <w:rPr>
          <w:i/>
          <w:iCs/>
        </w:rPr>
        <w:t xml:space="preserve">Journal of Transformative Education, </w:t>
      </w:r>
      <w:r w:rsidRPr="00D00128">
        <w:t>2(1), 28-46.</w:t>
      </w:r>
    </w:p>
    <w:p w:rsidR="00D00128" w:rsidRPr="00D00128" w:rsidRDefault="00D00128" w:rsidP="00D00128">
      <w:pPr>
        <w:spacing w:line="480" w:lineRule="auto"/>
        <w:ind w:left="720" w:hanging="720"/>
      </w:pPr>
      <w:proofErr w:type="spellStart"/>
      <w:proofErr w:type="gramStart"/>
      <w:r w:rsidRPr="00D00128">
        <w:t>Pajares</w:t>
      </w:r>
      <w:proofErr w:type="spellEnd"/>
      <w:r w:rsidRPr="00D00128">
        <w:t xml:space="preserve">, F., &amp; </w:t>
      </w:r>
      <w:proofErr w:type="spellStart"/>
      <w:r w:rsidRPr="00D00128">
        <w:t>Urdan</w:t>
      </w:r>
      <w:proofErr w:type="spellEnd"/>
      <w:r w:rsidRPr="00D00128">
        <w:t>, T. (2006).</w:t>
      </w:r>
      <w:proofErr w:type="gramEnd"/>
      <w:r w:rsidRPr="00D00128">
        <w:t xml:space="preserve"> </w:t>
      </w:r>
      <w:r w:rsidR="00DE1AAE">
        <w:rPr>
          <w:i/>
          <w:iCs/>
        </w:rPr>
        <w:t>Self-e</w:t>
      </w:r>
      <w:r w:rsidRPr="00D00128">
        <w:rPr>
          <w:i/>
          <w:iCs/>
        </w:rPr>
        <w:t xml:space="preserve">fficacy beliefs of adolescents. </w:t>
      </w:r>
      <w:r>
        <w:t xml:space="preserve">Greenwich, CT: Information Age </w:t>
      </w:r>
      <w:r w:rsidRPr="00D00128">
        <w:t>Publishing.</w:t>
      </w:r>
    </w:p>
    <w:sectPr w:rsidR="00D00128" w:rsidRPr="00D00128" w:rsidSect="00CC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128"/>
    <w:rsid w:val="00C23019"/>
    <w:rsid w:val="00CC73F6"/>
    <w:rsid w:val="00D00128"/>
    <w:rsid w:val="00D232FD"/>
    <w:rsid w:val="00DE1AAE"/>
    <w:rsid w:val="00E5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Company>Hewlett-Packard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GMU</dc:creator>
  <cp:lastModifiedBy>GMU</cp:lastModifiedBy>
  <cp:revision>2</cp:revision>
  <dcterms:created xsi:type="dcterms:W3CDTF">2009-09-02T02:23:00Z</dcterms:created>
  <dcterms:modified xsi:type="dcterms:W3CDTF">2009-09-02T02:36:00Z</dcterms:modified>
</cp:coreProperties>
</file>