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70" w:rsidRPr="00CE16FC" w:rsidRDefault="00F167A2" w:rsidP="00765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</w:t>
      </w: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3510"/>
        <w:gridCol w:w="2610"/>
        <w:gridCol w:w="6570"/>
      </w:tblGrid>
      <w:tr w:rsidR="00765270" w:rsidRPr="00533BB2" w:rsidTr="00F167A2">
        <w:tc>
          <w:tcPr>
            <w:tcW w:w="468" w:type="dxa"/>
            <w:vAlign w:val="center"/>
          </w:tcPr>
          <w:p w:rsidR="00765270" w:rsidRDefault="00765270" w:rsidP="003843AC">
            <w:pPr>
              <w:pStyle w:val="BodyTextIndent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#</w:t>
            </w:r>
          </w:p>
        </w:tc>
        <w:tc>
          <w:tcPr>
            <w:tcW w:w="3510" w:type="dxa"/>
          </w:tcPr>
          <w:p w:rsidR="00765270" w:rsidRPr="00533BB2" w:rsidRDefault="00765270" w:rsidP="003843AC">
            <w:pPr>
              <w:pStyle w:val="BodyTextIndent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Null Hypothesis </w:t>
            </w:r>
            <w:r w:rsidRPr="00533BB2">
              <w:rPr>
                <w:b/>
                <w:szCs w:val="24"/>
              </w:rPr>
              <w:t>Research Question</w:t>
            </w:r>
          </w:p>
        </w:tc>
        <w:tc>
          <w:tcPr>
            <w:tcW w:w="2610" w:type="dxa"/>
          </w:tcPr>
          <w:p w:rsidR="00765270" w:rsidRPr="00533BB2" w:rsidRDefault="00765270" w:rsidP="003843AC">
            <w:pPr>
              <w:pStyle w:val="BodyTextIndent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533BB2">
              <w:rPr>
                <w:b/>
                <w:szCs w:val="24"/>
              </w:rPr>
              <w:t>Instrument</w:t>
            </w:r>
          </w:p>
        </w:tc>
        <w:tc>
          <w:tcPr>
            <w:tcW w:w="6570" w:type="dxa"/>
          </w:tcPr>
          <w:p w:rsidR="00765270" w:rsidRPr="00533BB2" w:rsidRDefault="00765270" w:rsidP="003843AC">
            <w:pPr>
              <w:pStyle w:val="BodyTextIndent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Analysis</w:t>
            </w: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0E3411" w:rsidRDefault="00765270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 w:rsidRPr="000E3411">
              <w:rPr>
                <w:szCs w:val="24"/>
              </w:rPr>
              <w:t>1</w:t>
            </w:r>
          </w:p>
        </w:tc>
        <w:tc>
          <w:tcPr>
            <w:tcW w:w="3510" w:type="dxa"/>
          </w:tcPr>
          <w:p w:rsidR="00765270" w:rsidRDefault="00765270" w:rsidP="00F167A2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There is no statistical significant increase in a student's mindfulness awareness a</w:t>
            </w:r>
            <w:r w:rsidRPr="00B2529B">
              <w:rPr>
                <w:szCs w:val="24"/>
              </w:rPr>
              <w:t xml:space="preserve">fter </w:t>
            </w:r>
            <w:r>
              <w:rPr>
                <w:szCs w:val="24"/>
              </w:rPr>
              <w:t xml:space="preserve">completion of the intervention.  </w:t>
            </w:r>
          </w:p>
        </w:tc>
        <w:tc>
          <w:tcPr>
            <w:tcW w:w="2610" w:type="dxa"/>
            <w:vAlign w:val="center"/>
          </w:tcPr>
          <w:p w:rsidR="00765270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 Acceptance and Mindfulness Measure (CAMM)</w:t>
            </w:r>
          </w:p>
          <w:p w:rsidR="00765270" w:rsidRPr="003C62E5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76">
              <w:rPr>
                <w:rFonts w:ascii="Times New Roman" w:hAnsi="Times New Roman" w:cs="Times New Roman"/>
                <w:sz w:val="24"/>
                <w:szCs w:val="24"/>
              </w:rPr>
              <w:t xml:space="preserve">Independent sample </w:t>
            </w:r>
            <w:r w:rsidRPr="00DF4776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DF4776">
              <w:rPr>
                <w:rFonts w:ascii="Times New Roman" w:hAnsi="Times New Roman" w:cs="Times New Roman"/>
                <w:sz w:val="24"/>
                <w:szCs w:val="24"/>
              </w:rPr>
              <w:t xml:space="preserve">-test with </w:t>
            </w:r>
            <w:proofErr w:type="spellStart"/>
            <w:r w:rsidRPr="00DF4776">
              <w:rPr>
                <w:rFonts w:ascii="Times New Roman" w:hAnsi="Times New Roman" w:cs="Times New Roman"/>
                <w:sz w:val="24"/>
                <w:szCs w:val="24"/>
              </w:rPr>
              <w:t>Levene’s</w:t>
            </w:r>
            <w:proofErr w:type="spellEnd"/>
            <w:r w:rsidRPr="00DF4776">
              <w:rPr>
                <w:rFonts w:ascii="Times New Roman" w:hAnsi="Times New Roman" w:cs="Times New Roman"/>
                <w:sz w:val="24"/>
                <w:szCs w:val="24"/>
              </w:rPr>
              <w:t xml:space="preserve"> test for equal variances.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Repeated-Measures ANOVA - </w:t>
            </w:r>
            <w:r w:rsidRPr="000E3411">
              <w:rPr>
                <w:rFonts w:ascii="Times New Roman" w:hAnsi="Times New Roman" w:cs="Times New Roman"/>
                <w:sz w:val="24"/>
                <w:szCs w:val="24"/>
              </w:rPr>
              <w:t>2 (treatment vs. control group) X 3 (pretest, intervention, and posttest follow-up) mixed factorial design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70" w:rsidRPr="003C62E5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0E3411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:rsidR="00765270" w:rsidRPr="00533BB2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decrease in a student's stress or anxiety levels after completion of the intervention between the treatment and control groups.   </w:t>
            </w:r>
          </w:p>
        </w:tc>
        <w:tc>
          <w:tcPr>
            <w:tcW w:w="261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 Acceptance and Mindfulness Measure (CAMM)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Perceived Stress Scale (PSS)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Pr="003C62E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DC6">
              <w:rPr>
                <w:rFonts w:ascii="Times New Roman" w:hAnsi="Times New Roman" w:cs="Times New Roman"/>
                <w:sz w:val="24"/>
                <w:szCs w:val="24"/>
              </w:rPr>
              <w:t>Revised Children’s Manifest Anxiety Scale, Short Form (MASC)</w:t>
            </w:r>
          </w:p>
        </w:tc>
        <w:tc>
          <w:tcPr>
            <w:tcW w:w="657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76">
              <w:rPr>
                <w:rFonts w:ascii="Times New Roman" w:hAnsi="Times New Roman" w:cs="Times New Roman"/>
                <w:sz w:val="24"/>
                <w:szCs w:val="24"/>
              </w:rPr>
              <w:t xml:space="preserve">Independent sample </w:t>
            </w:r>
            <w:r w:rsidRPr="00DF4776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DF4776">
              <w:rPr>
                <w:rFonts w:ascii="Times New Roman" w:hAnsi="Times New Roman" w:cs="Times New Roman"/>
                <w:sz w:val="24"/>
                <w:szCs w:val="24"/>
              </w:rPr>
              <w:t xml:space="preserve">-test with </w:t>
            </w:r>
            <w:proofErr w:type="spellStart"/>
            <w:r w:rsidRPr="00DF4776">
              <w:rPr>
                <w:rFonts w:ascii="Times New Roman" w:hAnsi="Times New Roman" w:cs="Times New Roman"/>
                <w:sz w:val="24"/>
                <w:szCs w:val="24"/>
              </w:rPr>
              <w:t>Levene’s</w:t>
            </w:r>
            <w:proofErr w:type="spellEnd"/>
            <w:r w:rsidRPr="00DF4776">
              <w:rPr>
                <w:rFonts w:ascii="Times New Roman" w:hAnsi="Times New Roman" w:cs="Times New Roman"/>
                <w:sz w:val="24"/>
                <w:szCs w:val="24"/>
              </w:rPr>
              <w:t xml:space="preserve"> test for equal variances.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Pearson </w:t>
            </w:r>
            <w:r w:rsidRPr="007F772D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linear correlation and a multivariate analysis of variance (MANOVA) was used to determine if there is a difference among two or more groups based on a set of two or more dependent variables.</w:t>
            </w:r>
          </w:p>
          <w:p w:rsidR="00765270" w:rsidRPr="003C62E5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0E3411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change (increase or decrease) in a student's 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mindfulness awareness,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perceived stress,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anxiety 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from: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 to mid-measurement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765270" w:rsidRPr="0039741E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pre- to post-measurement.</w:t>
            </w:r>
          </w:p>
        </w:tc>
        <w:tc>
          <w:tcPr>
            <w:tcW w:w="261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 Acceptance and Mindfulness Measure (CAMM)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Perceived Stress Scale (PSS)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Pr="003C62E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DC6">
              <w:rPr>
                <w:rFonts w:ascii="Times New Roman" w:hAnsi="Times New Roman" w:cs="Times New Roman"/>
                <w:sz w:val="24"/>
                <w:szCs w:val="24"/>
              </w:rPr>
              <w:t>Revised Children’s Manifest Anxiety Scale, Short Form (MASC)</w:t>
            </w:r>
          </w:p>
        </w:tc>
        <w:tc>
          <w:tcPr>
            <w:tcW w:w="657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Dependent Paired-Sample </w:t>
            </w:r>
            <w:r w:rsidRPr="00DF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-test.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Pr="003C62E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Repeated-Measures ANOVA</w:t>
            </w: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DF4776" w:rsidRDefault="00765270" w:rsidP="003843AC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0E3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not a statistically significant correlation between a student's mindfulness awareness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a) perceived stress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and/or b) anxiety.</w:t>
            </w:r>
          </w:p>
        </w:tc>
        <w:tc>
          <w:tcPr>
            <w:tcW w:w="261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Child Acceptance and Mindfulness Measure (CAMM)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Perceived Stress Scale (PSS)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DC6">
              <w:rPr>
                <w:rFonts w:ascii="Times New Roman" w:hAnsi="Times New Roman" w:cs="Times New Roman"/>
                <w:sz w:val="24"/>
                <w:szCs w:val="24"/>
              </w:rPr>
              <w:t>Revised Children’s Manifest Anxiety Scale, Short Form (MASC)</w:t>
            </w:r>
          </w:p>
        </w:tc>
        <w:tc>
          <w:tcPr>
            <w:tcW w:w="657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Simple Linear Regression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B60A4">
              <w:rPr>
                <w:rFonts w:ascii="Times New Roman" w:hAnsi="Times New Roman" w:cs="Times New Roman"/>
                <w:sz w:val="24"/>
                <w:szCs w:val="24"/>
              </w:rPr>
              <w:t xml:space="preserve">ultiple regression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Pr="009B60A4">
              <w:rPr>
                <w:rFonts w:ascii="Times New Roman" w:hAnsi="Times New Roman" w:cs="Times New Roman"/>
                <w:sz w:val="24"/>
                <w:szCs w:val="24"/>
              </w:rPr>
              <w:t>two or more predicators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5E24A5" w:rsidRDefault="00765270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3510" w:type="dxa"/>
          </w:tcPr>
          <w:p w:rsidR="00765270" w:rsidRPr="00582FA5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correlation between </w:t>
            </w:r>
            <w:r w:rsidRPr="00582FA5">
              <w:rPr>
                <w:rFonts w:ascii="Times New Roman" w:hAnsi="Times New Roman" w:cs="Times New Roman"/>
                <w:sz w:val="24"/>
                <w:szCs w:val="24"/>
              </w:rPr>
              <w:t xml:space="preserve">a student's mindfulness awareness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his or her perceived </w:t>
            </w:r>
            <w:r w:rsidRPr="00582FA5">
              <w:rPr>
                <w:rFonts w:ascii="Times New Roman" w:hAnsi="Times New Roman" w:cs="Times New Roman"/>
                <w:sz w:val="24"/>
                <w:szCs w:val="24"/>
              </w:rPr>
              <w:t xml:space="preserve">stress and anxiety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between the treatment and control group.  </w:t>
            </w:r>
          </w:p>
        </w:tc>
        <w:tc>
          <w:tcPr>
            <w:tcW w:w="2610" w:type="dxa"/>
          </w:tcPr>
          <w:p w:rsidR="00765270" w:rsidRPr="00582FA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 Acceptance and Mindfulness Measure (CAMM)</w:t>
            </w:r>
          </w:p>
          <w:p w:rsidR="00765270" w:rsidRPr="00582FA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Pr="00582FA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Perceived Stress Scale (PSS)</w:t>
            </w:r>
          </w:p>
          <w:p w:rsidR="00765270" w:rsidRPr="00582FA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Pr="00582FA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A5">
              <w:rPr>
                <w:rFonts w:ascii="Times New Roman" w:hAnsi="Times New Roman" w:cs="Times New Roman"/>
                <w:sz w:val="24"/>
                <w:szCs w:val="24"/>
              </w:rPr>
              <w:t>Revised Children’s Manifest Anxiety Scale, Short Form (MASC)</w:t>
            </w:r>
          </w:p>
        </w:tc>
        <w:tc>
          <w:tcPr>
            <w:tcW w:w="6570" w:type="dxa"/>
          </w:tcPr>
          <w:p w:rsidR="00765270" w:rsidRPr="00582FA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ANCOVA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Covariate - Mindfulness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Pr="003C62E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Pearson </w:t>
            </w:r>
            <w:r w:rsidRPr="007F772D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linear correlation and a multivariate analysis of variance (MANOVA) was used to determine if there is a difference among two or more groups based on a set of two or more dependent variables.</w:t>
            </w: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DF4776" w:rsidRDefault="00765270" w:rsidP="003843AC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0E3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difference among the participants in three disability categories (SLD, EBD, and OHI) in 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mindfulness awareness,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perceived stress,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anxiety,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summary score of the English teacher observation,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e) summary score of the math teacher observation.</w:t>
            </w:r>
          </w:p>
        </w:tc>
        <w:tc>
          <w:tcPr>
            <w:tcW w:w="261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 Acceptance and Mindfulness Measure (CAMM)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Perceived Stress Scale (PSS)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6">
              <w:rPr>
                <w:rFonts w:ascii="Times New Roman" w:hAnsi="Times New Roman" w:cs="Times New Roman"/>
                <w:sz w:val="24"/>
                <w:szCs w:val="24"/>
              </w:rPr>
              <w:t>Revised Children’s Manifest Anxiety Scale, Short Form (MASC)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 (English)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Teacher Observation of Classroom Adaptation – Checklist (TOCA-C) (math)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One-Factor </w:t>
            </w:r>
            <w:r w:rsidRPr="00730D16">
              <w:rPr>
                <w:rFonts w:ascii="Times New Roman" w:hAnsi="Times New Roman" w:cs="Times New Roman"/>
                <w:sz w:val="24"/>
                <w:szCs w:val="24"/>
              </w:rPr>
              <w:t xml:space="preserve">analysis of variance (ANOVA) with the </w:t>
            </w:r>
            <w:proofErr w:type="spellStart"/>
            <w:r w:rsidRPr="00730D16">
              <w:rPr>
                <w:rFonts w:ascii="Times New Roman" w:hAnsi="Times New Roman" w:cs="Times New Roman"/>
                <w:i/>
                <w:sz w:val="24"/>
                <w:szCs w:val="24"/>
              </w:rPr>
              <w:t>Tukey</w:t>
            </w:r>
            <w:proofErr w:type="spellEnd"/>
            <w:r w:rsidRPr="00730D16">
              <w:rPr>
                <w:rFonts w:ascii="Times New Roman" w:hAnsi="Times New Roman" w:cs="Times New Roman"/>
                <w:sz w:val="24"/>
                <w:szCs w:val="24"/>
              </w:rPr>
              <w:t xml:space="preserve"> multiple range test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Two-Factor analysis of variance (ANOVA) with the two factors being disability category and gender.</w:t>
            </w: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0E3411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no statistical significant difference in any of the three domains;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concentration problems (CP),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aggressive and disruptive behavior (DP),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pro-social interactions (PI),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 d) summary score (SS) as reported by the English teacher from: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 to mid-measurement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765270" w:rsidRPr="00533BB2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pre- to post-measurement</w:t>
            </w:r>
          </w:p>
        </w:tc>
        <w:tc>
          <w:tcPr>
            <w:tcW w:w="261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Pr="003C62E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</w:t>
            </w:r>
          </w:p>
        </w:tc>
        <w:tc>
          <w:tcPr>
            <w:tcW w:w="657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Dependent Paired-Sample </w:t>
            </w:r>
            <w:r w:rsidRPr="00DF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-test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Pr="005B627D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Repeated-Measures ANOVA</w:t>
            </w: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5E24A5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no statistical significant difference in any of the three domains;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concentration problems (CP),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aggressive and disruptive behavior (DP),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pro-social interactions (PI),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 d) the summary score (SS) as reported by the Math teacher from: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 to mid-measurement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765270" w:rsidRPr="00533BB2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pre- to post-measurement</w:t>
            </w:r>
          </w:p>
        </w:tc>
        <w:tc>
          <w:tcPr>
            <w:tcW w:w="261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Pr="003C62E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</w:t>
            </w:r>
          </w:p>
        </w:tc>
        <w:tc>
          <w:tcPr>
            <w:tcW w:w="657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Dependent Paired-Sample </w:t>
            </w:r>
            <w:r w:rsidRPr="00DF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-test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Repeated-Measures ANOVA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5270" w:rsidRPr="005B627D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5E24A5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0" w:type="dxa"/>
          </w:tcPr>
          <w:p w:rsidR="00765270" w:rsidRPr="00BD0A04" w:rsidRDefault="00765270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difference in the summary score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(SS) of the Teacher Observation Classroom Adaptation - Checklist (TOCA-C) between the English teacher observation and Math teacher observation.</w:t>
            </w:r>
          </w:p>
        </w:tc>
        <w:tc>
          <w:tcPr>
            <w:tcW w:w="2610" w:type="dxa"/>
          </w:tcPr>
          <w:p w:rsidR="00765270" w:rsidRPr="003C62E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Teacher Observation of Classroom Adaptation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Checklist (TOCA-C)</w:t>
            </w:r>
          </w:p>
        </w:tc>
        <w:tc>
          <w:tcPr>
            <w:tcW w:w="657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Independent sample </w:t>
            </w:r>
            <w:r w:rsidRPr="00154786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154786">
              <w:rPr>
                <w:rFonts w:ascii="Times New Roman" w:hAnsi="Times New Roman" w:cs="Times New Roman"/>
                <w:sz w:val="24"/>
                <w:szCs w:val="24"/>
              </w:rPr>
              <w:t xml:space="preserve">-test with </w:t>
            </w:r>
            <w:proofErr w:type="spellStart"/>
            <w:r w:rsidRPr="00154786">
              <w:rPr>
                <w:rFonts w:ascii="Times New Roman" w:hAnsi="Times New Roman" w:cs="Times New Roman"/>
                <w:sz w:val="24"/>
                <w:szCs w:val="24"/>
              </w:rPr>
              <w:t>Levene’s</w:t>
            </w:r>
            <w:proofErr w:type="spellEnd"/>
            <w:r w:rsidRPr="00154786">
              <w:rPr>
                <w:rFonts w:ascii="Times New Roman" w:hAnsi="Times New Roman" w:cs="Times New Roman"/>
                <w:sz w:val="24"/>
                <w:szCs w:val="24"/>
              </w:rPr>
              <w:t xml:space="preserve"> test for equal variances.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70" w:rsidRPr="003C62E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5E24A5" w:rsidRDefault="00765270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351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no statistical significant difference in the summary score of the Teacher Observation Checklist Assessment (TOCA-C) between the English teacher observation and Math teacher observation from: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 to mid-measurement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pre- to post-measurement</w:t>
            </w:r>
          </w:p>
        </w:tc>
        <w:tc>
          <w:tcPr>
            <w:tcW w:w="261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</w:t>
            </w:r>
          </w:p>
        </w:tc>
        <w:tc>
          <w:tcPr>
            <w:tcW w:w="6570" w:type="dxa"/>
          </w:tcPr>
          <w:p w:rsidR="00765270" w:rsidRPr="00175E3D" w:rsidRDefault="00765270" w:rsidP="003843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Repeated-Measures ANOVA</w:t>
            </w: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5E24A5" w:rsidRDefault="00765270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510" w:type="dxa"/>
          </w:tcPr>
          <w:p w:rsidR="00765270" w:rsidRPr="00BD0A04" w:rsidRDefault="00765270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difference in the summary score (SS) of the Teacher Observation Checklist Assessment (TOCA-C) as observed by the English teacher between the treatment and control groups.  </w:t>
            </w:r>
          </w:p>
        </w:tc>
        <w:tc>
          <w:tcPr>
            <w:tcW w:w="2610" w:type="dxa"/>
          </w:tcPr>
          <w:p w:rsidR="00765270" w:rsidRPr="003C62E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</w:t>
            </w:r>
          </w:p>
        </w:tc>
        <w:tc>
          <w:tcPr>
            <w:tcW w:w="657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86">
              <w:rPr>
                <w:rFonts w:ascii="Times New Roman" w:hAnsi="Times New Roman" w:cs="Times New Roman"/>
                <w:sz w:val="24"/>
                <w:szCs w:val="24"/>
              </w:rPr>
              <w:t xml:space="preserve">Independent sample </w:t>
            </w:r>
            <w:r w:rsidRPr="00154786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154786">
              <w:rPr>
                <w:rFonts w:ascii="Times New Roman" w:hAnsi="Times New Roman" w:cs="Times New Roman"/>
                <w:sz w:val="24"/>
                <w:szCs w:val="24"/>
              </w:rPr>
              <w:t xml:space="preserve">-test with </w:t>
            </w:r>
            <w:proofErr w:type="spellStart"/>
            <w:r w:rsidRPr="00154786">
              <w:rPr>
                <w:rFonts w:ascii="Times New Roman" w:hAnsi="Times New Roman" w:cs="Times New Roman"/>
                <w:sz w:val="24"/>
                <w:szCs w:val="24"/>
              </w:rPr>
              <w:t>Levene’s</w:t>
            </w:r>
            <w:proofErr w:type="spellEnd"/>
            <w:r w:rsidRPr="00154786">
              <w:rPr>
                <w:rFonts w:ascii="Times New Roman" w:hAnsi="Times New Roman" w:cs="Times New Roman"/>
                <w:sz w:val="24"/>
                <w:szCs w:val="24"/>
              </w:rPr>
              <w:t xml:space="preserve"> test for equal variances.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5270" w:rsidRPr="005B627D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Pearson </w:t>
            </w:r>
            <w:r w:rsidRPr="007F772D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linear correlation and a multivariate analysis of variance (MANOVA) was used to determine if there is a difference among two or more groups based on a set of two or more dependent variables.</w:t>
            </w: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5E24A5" w:rsidRDefault="00765270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510" w:type="dxa"/>
          </w:tcPr>
          <w:p w:rsidR="00765270" w:rsidRPr="00BD0A04" w:rsidRDefault="00765270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difference in the summary score (SS) of the Teacher Observation Classroom Adaptation - Checklist (TOCA-C) as observed by the Math teacher between the treatment and control groups.  </w:t>
            </w:r>
          </w:p>
        </w:tc>
        <w:tc>
          <w:tcPr>
            <w:tcW w:w="2610" w:type="dxa"/>
          </w:tcPr>
          <w:p w:rsidR="00765270" w:rsidRPr="003C62E5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</w:t>
            </w:r>
          </w:p>
        </w:tc>
        <w:tc>
          <w:tcPr>
            <w:tcW w:w="657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86">
              <w:rPr>
                <w:rFonts w:ascii="Times New Roman" w:hAnsi="Times New Roman" w:cs="Times New Roman"/>
                <w:sz w:val="24"/>
                <w:szCs w:val="24"/>
              </w:rPr>
              <w:t xml:space="preserve">Independent sample </w:t>
            </w:r>
            <w:r w:rsidRPr="00154786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154786">
              <w:rPr>
                <w:rFonts w:ascii="Times New Roman" w:hAnsi="Times New Roman" w:cs="Times New Roman"/>
                <w:sz w:val="24"/>
                <w:szCs w:val="24"/>
              </w:rPr>
              <w:t xml:space="preserve">-test with </w:t>
            </w:r>
            <w:proofErr w:type="spellStart"/>
            <w:r w:rsidRPr="00154786">
              <w:rPr>
                <w:rFonts w:ascii="Times New Roman" w:hAnsi="Times New Roman" w:cs="Times New Roman"/>
                <w:sz w:val="24"/>
                <w:szCs w:val="24"/>
              </w:rPr>
              <w:t>Levene’s</w:t>
            </w:r>
            <w:proofErr w:type="spellEnd"/>
            <w:r w:rsidRPr="00154786">
              <w:rPr>
                <w:rFonts w:ascii="Times New Roman" w:hAnsi="Times New Roman" w:cs="Times New Roman"/>
                <w:sz w:val="24"/>
                <w:szCs w:val="24"/>
              </w:rPr>
              <w:t xml:space="preserve"> test for equal variances.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5270" w:rsidRPr="005B627D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Pearson </w:t>
            </w:r>
            <w:r w:rsidRPr="007F772D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linear correlation and a multivariate analysis of variance (MANOVA) was used to determine if there is a difference among two or more groups based on a set of two or more dependent variables.</w:t>
            </w: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5E24A5" w:rsidRDefault="00765270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51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4">
              <w:rPr>
                <w:rFonts w:ascii="Times New Roman" w:hAnsi="Times New Roman" w:cs="Times New Roman"/>
                <w:szCs w:val="24"/>
              </w:rPr>
              <w:t>There is no statistical significant difference in the student's self-evaluation of his or her mood after completing a meditation session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from: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 pre-to mid-measurement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765270" w:rsidRDefault="00765270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c) pre- to post-measurement</w:t>
            </w:r>
          </w:p>
        </w:tc>
        <w:tc>
          <w:tcPr>
            <w:tcW w:w="2610" w:type="dxa"/>
            <w:vAlign w:val="center"/>
          </w:tcPr>
          <w:p w:rsidR="00765270" w:rsidRPr="003C62E5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Check-In/Check-Out Rating Scale</w:t>
            </w:r>
          </w:p>
        </w:tc>
        <w:tc>
          <w:tcPr>
            <w:tcW w:w="657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Dependent Paired-Sample </w:t>
            </w:r>
            <w:r w:rsidRPr="00DF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-test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Repeated-Measures ANOVA</w:t>
            </w:r>
          </w:p>
          <w:p w:rsidR="00765270" w:rsidRPr="00A24CBF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5E24A5" w:rsidRDefault="00765270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14</w:t>
            </w:r>
          </w:p>
        </w:tc>
        <w:tc>
          <w:tcPr>
            <w:tcW w:w="3510" w:type="dxa"/>
          </w:tcPr>
          <w:p w:rsidR="00765270" w:rsidRDefault="00765270" w:rsidP="003843AC">
            <w:pPr>
              <w:rPr>
                <w:szCs w:val="24"/>
              </w:rPr>
            </w:pPr>
            <w:r w:rsidRPr="00BD0A04">
              <w:rPr>
                <w:rFonts w:ascii="Times New Roman" w:hAnsi="Times New Roman" w:cs="Times New Roman"/>
                <w:szCs w:val="24"/>
              </w:rPr>
              <w:t>There is no statistical significant difference</w:t>
            </w:r>
            <w:r>
              <w:rPr>
                <w:rFonts w:ascii="Times New Roman" w:hAnsi="Times New Roman" w:cs="Times New Roman"/>
                <w:szCs w:val="24"/>
              </w:rPr>
              <w:t xml:space="preserve"> between </w:t>
            </w:r>
            <w:r w:rsidRPr="00BD0A04">
              <w:rPr>
                <w:rFonts w:ascii="Times New Roman" w:hAnsi="Times New Roman" w:cs="Times New Roman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Cs w:val="24"/>
              </w:rPr>
              <w:t xml:space="preserve">treatment and control groups </w:t>
            </w:r>
            <w:r w:rsidRPr="00BD0A04">
              <w:rPr>
                <w:rFonts w:ascii="Times New Roman" w:hAnsi="Times New Roman" w:cs="Times New Roman"/>
                <w:szCs w:val="24"/>
              </w:rPr>
              <w:t xml:space="preserve">self-evaluation of his or her mood after completing </w:t>
            </w:r>
            <w:r>
              <w:rPr>
                <w:rFonts w:ascii="Times New Roman" w:hAnsi="Times New Roman" w:cs="Times New Roman"/>
                <w:szCs w:val="24"/>
              </w:rPr>
              <w:t xml:space="preserve">or not completing the </w:t>
            </w:r>
            <w:r w:rsidRPr="00BD0A04">
              <w:rPr>
                <w:rFonts w:ascii="Times New Roman" w:hAnsi="Times New Roman" w:cs="Times New Roman"/>
                <w:szCs w:val="24"/>
              </w:rPr>
              <w:t xml:space="preserve">meditation </w:t>
            </w:r>
            <w:r>
              <w:rPr>
                <w:rFonts w:ascii="Times New Roman" w:hAnsi="Times New Roman" w:cs="Times New Roman"/>
                <w:szCs w:val="24"/>
              </w:rPr>
              <w:t>intervention.</w:t>
            </w:r>
          </w:p>
        </w:tc>
        <w:tc>
          <w:tcPr>
            <w:tcW w:w="2610" w:type="dxa"/>
            <w:vAlign w:val="center"/>
          </w:tcPr>
          <w:p w:rsidR="00765270" w:rsidRPr="003C62E5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Check-In/Check-Out Rating Scale</w:t>
            </w:r>
          </w:p>
        </w:tc>
        <w:tc>
          <w:tcPr>
            <w:tcW w:w="657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86">
              <w:rPr>
                <w:rFonts w:ascii="Times New Roman" w:hAnsi="Times New Roman" w:cs="Times New Roman"/>
                <w:sz w:val="24"/>
                <w:szCs w:val="24"/>
              </w:rPr>
              <w:t xml:space="preserve">Independent sample </w:t>
            </w:r>
            <w:r w:rsidRPr="00154786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154786">
              <w:rPr>
                <w:rFonts w:ascii="Times New Roman" w:hAnsi="Times New Roman" w:cs="Times New Roman"/>
                <w:sz w:val="24"/>
                <w:szCs w:val="24"/>
              </w:rPr>
              <w:t xml:space="preserve">-test with </w:t>
            </w:r>
            <w:proofErr w:type="spellStart"/>
            <w:r w:rsidRPr="00154786">
              <w:rPr>
                <w:rFonts w:ascii="Times New Roman" w:hAnsi="Times New Roman" w:cs="Times New Roman"/>
                <w:sz w:val="24"/>
                <w:szCs w:val="24"/>
              </w:rPr>
              <w:t>Levene’s</w:t>
            </w:r>
            <w:proofErr w:type="spellEnd"/>
            <w:r w:rsidRPr="00154786">
              <w:rPr>
                <w:rFonts w:ascii="Times New Roman" w:hAnsi="Times New Roman" w:cs="Times New Roman"/>
                <w:sz w:val="24"/>
                <w:szCs w:val="24"/>
              </w:rPr>
              <w:t xml:space="preserve"> test for equal variances.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One-Factor </w:t>
            </w:r>
            <w:r w:rsidRPr="00730D16">
              <w:rPr>
                <w:rFonts w:ascii="Times New Roman" w:hAnsi="Times New Roman" w:cs="Times New Roman"/>
                <w:sz w:val="24"/>
                <w:szCs w:val="24"/>
              </w:rPr>
              <w:t xml:space="preserve">analysis of variance (ANOVA) with the </w:t>
            </w:r>
            <w:proofErr w:type="spellStart"/>
            <w:r w:rsidRPr="00730D16">
              <w:rPr>
                <w:rFonts w:ascii="Times New Roman" w:hAnsi="Times New Roman" w:cs="Times New Roman"/>
                <w:i/>
                <w:sz w:val="24"/>
                <w:szCs w:val="24"/>
              </w:rPr>
              <w:t>Tukey</w:t>
            </w:r>
            <w:proofErr w:type="spellEnd"/>
            <w:r w:rsidRPr="00730D16">
              <w:rPr>
                <w:rFonts w:ascii="Times New Roman" w:hAnsi="Times New Roman" w:cs="Times New Roman"/>
                <w:sz w:val="24"/>
                <w:szCs w:val="24"/>
              </w:rPr>
              <w:t xml:space="preserve"> multiple range test</w:t>
            </w:r>
          </w:p>
          <w:p w:rsidR="00765270" w:rsidRPr="00A24CBF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5E24A5" w:rsidRDefault="00765270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510" w:type="dxa"/>
          </w:tcPr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4">
              <w:rPr>
                <w:rFonts w:ascii="Times New Roman" w:hAnsi="Times New Roman" w:cs="Times New Roman"/>
                <w:szCs w:val="24"/>
              </w:rPr>
              <w:t xml:space="preserve">There is no statistical significant difference in the </w:t>
            </w:r>
            <w:r>
              <w:rPr>
                <w:rFonts w:ascii="Times New Roman" w:hAnsi="Times New Roman" w:cs="Times New Roman"/>
                <w:szCs w:val="24"/>
              </w:rPr>
              <w:t xml:space="preserve">treatment and control groups </w:t>
            </w:r>
            <w:r w:rsidRPr="00BD0A04">
              <w:rPr>
                <w:rFonts w:ascii="Times New Roman" w:hAnsi="Times New Roman" w:cs="Times New Roman"/>
                <w:szCs w:val="24"/>
              </w:rPr>
              <w:t xml:space="preserve">self-evaluation of his or her mood after completing </w:t>
            </w:r>
            <w:r>
              <w:rPr>
                <w:rFonts w:ascii="Times New Roman" w:hAnsi="Times New Roman" w:cs="Times New Roman"/>
                <w:szCs w:val="24"/>
              </w:rPr>
              <w:t xml:space="preserve">or not completing the </w:t>
            </w:r>
            <w:r w:rsidRPr="00BD0A04">
              <w:rPr>
                <w:rFonts w:ascii="Times New Roman" w:hAnsi="Times New Roman" w:cs="Times New Roman"/>
                <w:szCs w:val="24"/>
              </w:rPr>
              <w:t xml:space="preserve">meditation </w:t>
            </w:r>
            <w:r>
              <w:rPr>
                <w:rFonts w:ascii="Times New Roman" w:hAnsi="Times New Roman" w:cs="Times New Roman"/>
                <w:szCs w:val="24"/>
              </w:rPr>
              <w:t xml:space="preserve">intervention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from: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pre-to mid-measurement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765270" w:rsidRPr="00BD0A04" w:rsidRDefault="00765270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szCs w:val="24"/>
              </w:rPr>
              <w:t>c) pre- to post-measurement</w:t>
            </w:r>
          </w:p>
        </w:tc>
        <w:tc>
          <w:tcPr>
            <w:tcW w:w="2610" w:type="dxa"/>
            <w:vAlign w:val="center"/>
          </w:tcPr>
          <w:p w:rsidR="00765270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Check-In/Check-Out Rating Scale</w:t>
            </w:r>
          </w:p>
        </w:tc>
        <w:tc>
          <w:tcPr>
            <w:tcW w:w="657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Dependent Paired-Sample </w:t>
            </w:r>
            <w:r w:rsidRPr="00DF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-test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Pr="00A24CBF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Repeated-Measures ANOVA</w:t>
            </w: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5E24A5" w:rsidRDefault="00765270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510" w:type="dxa"/>
          </w:tcPr>
          <w:p w:rsidR="00765270" w:rsidRDefault="00765270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There is no statistical significant increase in the recorded time on-task of a secondary student receiving special education services when participating in meditation from: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 to mid-measurement</w:t>
            </w:r>
          </w:p>
          <w:p w:rsidR="00765270" w:rsidRDefault="00765270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765270" w:rsidRPr="00DD0766" w:rsidRDefault="00765270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c) pre- to post-measurement</w:t>
            </w:r>
          </w:p>
        </w:tc>
        <w:tc>
          <w:tcPr>
            <w:tcW w:w="2610" w:type="dxa"/>
            <w:vAlign w:val="center"/>
          </w:tcPr>
          <w:p w:rsidR="00765270" w:rsidRPr="003C62E5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sampling observation</w:t>
            </w:r>
          </w:p>
        </w:tc>
        <w:tc>
          <w:tcPr>
            <w:tcW w:w="657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Dependent Paired-Sample </w:t>
            </w:r>
            <w:r w:rsidRPr="00DF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-test</w:t>
            </w: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Repeated-Measures ANOVA</w:t>
            </w:r>
          </w:p>
          <w:p w:rsidR="00765270" w:rsidRPr="003C62E5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270" w:rsidTr="00F167A2">
        <w:tc>
          <w:tcPr>
            <w:tcW w:w="468" w:type="dxa"/>
            <w:vAlign w:val="center"/>
          </w:tcPr>
          <w:p w:rsidR="00765270" w:rsidRPr="00713850" w:rsidRDefault="00765270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 w:rsidRPr="00713850">
              <w:rPr>
                <w:szCs w:val="24"/>
              </w:rPr>
              <w:t>17</w:t>
            </w:r>
          </w:p>
        </w:tc>
        <w:tc>
          <w:tcPr>
            <w:tcW w:w="3510" w:type="dxa"/>
          </w:tcPr>
          <w:p w:rsidR="00765270" w:rsidRDefault="00765270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Determine the number of factors that underlie the relationships within the Teacher Observation of Classroom Adaptation – Checklist (TOCA-C)</w:t>
            </w:r>
          </w:p>
        </w:tc>
        <w:tc>
          <w:tcPr>
            <w:tcW w:w="2610" w:type="dxa"/>
            <w:vAlign w:val="center"/>
          </w:tcPr>
          <w:p w:rsidR="00765270" w:rsidRPr="003C62E5" w:rsidRDefault="00765270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</w:t>
            </w:r>
          </w:p>
        </w:tc>
        <w:tc>
          <w:tcPr>
            <w:tcW w:w="6570" w:type="dxa"/>
          </w:tcPr>
          <w:p w:rsidR="00765270" w:rsidRDefault="00765270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Exploratory factor analysis (EFA) along with principal factor methods</w:t>
            </w:r>
          </w:p>
        </w:tc>
      </w:tr>
    </w:tbl>
    <w:p w:rsidR="00AC0103" w:rsidRDefault="00AC0103"/>
    <w:sectPr w:rsidR="00AC0103" w:rsidSect="00F167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65270"/>
    <w:rsid w:val="00765270"/>
    <w:rsid w:val="00AC0103"/>
    <w:rsid w:val="00F1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270"/>
    <w:pPr>
      <w:ind w:left="720"/>
      <w:contextualSpacing/>
    </w:pPr>
  </w:style>
  <w:style w:type="table" w:styleId="TableGrid">
    <w:name w:val="Table Grid"/>
    <w:basedOn w:val="TableNormal"/>
    <w:uiPriority w:val="59"/>
    <w:rsid w:val="0076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semiHidden/>
    <w:rsid w:val="00765270"/>
    <w:pPr>
      <w:spacing w:after="0" w:line="480" w:lineRule="auto"/>
      <w:ind w:firstLine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65270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</dc:creator>
  <cp:lastModifiedBy>Solar</cp:lastModifiedBy>
  <cp:revision>1</cp:revision>
  <dcterms:created xsi:type="dcterms:W3CDTF">2012-07-15T19:40:00Z</dcterms:created>
  <dcterms:modified xsi:type="dcterms:W3CDTF">2012-07-15T20:10:00Z</dcterms:modified>
</cp:coreProperties>
</file>