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2B" w:rsidRPr="003F0C5A" w:rsidRDefault="0001052B" w:rsidP="003F550B">
      <w:pPr>
        <w:spacing w:after="0" w:line="240" w:lineRule="auto"/>
        <w:rPr>
          <w:rFonts w:ascii="Times New Roman" w:hAnsi="Times New Roman" w:cs="Times New Roman"/>
          <w:sz w:val="24"/>
          <w:szCs w:val="24"/>
        </w:rPr>
      </w:pPr>
    </w:p>
    <w:p w:rsidR="0001052B" w:rsidRPr="003F0C5A" w:rsidRDefault="0001052B" w:rsidP="003F550B">
      <w:pPr>
        <w:spacing w:after="0" w:line="240" w:lineRule="auto"/>
        <w:rPr>
          <w:rFonts w:ascii="Times New Roman" w:hAnsi="Times New Roman" w:cs="Times New Roman"/>
          <w:sz w:val="24"/>
          <w:szCs w:val="24"/>
        </w:rPr>
      </w:pPr>
    </w:p>
    <w:p w:rsidR="0001052B" w:rsidRPr="003F0C5A" w:rsidRDefault="0001052B" w:rsidP="003F550B">
      <w:pPr>
        <w:spacing w:after="0" w:line="240" w:lineRule="auto"/>
        <w:rPr>
          <w:rFonts w:ascii="Times New Roman" w:hAnsi="Times New Roman" w:cs="Times New Roman"/>
          <w:sz w:val="24"/>
          <w:szCs w:val="24"/>
        </w:rPr>
      </w:pPr>
    </w:p>
    <w:p w:rsidR="0001052B" w:rsidRPr="003F0C5A" w:rsidRDefault="0001052B" w:rsidP="003F550B">
      <w:pPr>
        <w:spacing w:after="0" w:line="240" w:lineRule="auto"/>
        <w:rPr>
          <w:rFonts w:ascii="Times New Roman" w:hAnsi="Times New Roman" w:cs="Times New Roman"/>
          <w:sz w:val="24"/>
          <w:szCs w:val="24"/>
        </w:rPr>
      </w:pPr>
    </w:p>
    <w:p w:rsidR="0001052B" w:rsidRPr="003F0C5A" w:rsidRDefault="0001052B" w:rsidP="003F550B">
      <w:pPr>
        <w:spacing w:after="0" w:line="240" w:lineRule="auto"/>
        <w:rPr>
          <w:rFonts w:ascii="Times New Roman" w:hAnsi="Times New Roman" w:cs="Times New Roman"/>
          <w:sz w:val="24"/>
          <w:szCs w:val="24"/>
        </w:rPr>
      </w:pPr>
    </w:p>
    <w:p w:rsidR="0001052B" w:rsidRPr="003F0C5A" w:rsidRDefault="0001052B" w:rsidP="003F550B">
      <w:pPr>
        <w:spacing w:after="0" w:line="240" w:lineRule="auto"/>
        <w:rPr>
          <w:rFonts w:ascii="Times New Roman" w:hAnsi="Times New Roman" w:cs="Times New Roman"/>
          <w:sz w:val="24"/>
          <w:szCs w:val="24"/>
        </w:rPr>
      </w:pPr>
    </w:p>
    <w:p w:rsidR="0001052B" w:rsidRPr="003F0C5A" w:rsidRDefault="0001052B" w:rsidP="003F550B">
      <w:pPr>
        <w:spacing w:after="0" w:line="240" w:lineRule="auto"/>
        <w:rPr>
          <w:rFonts w:ascii="Times New Roman" w:hAnsi="Times New Roman" w:cs="Times New Roman"/>
          <w:sz w:val="24"/>
          <w:szCs w:val="24"/>
        </w:rPr>
      </w:pPr>
    </w:p>
    <w:p w:rsidR="0001052B" w:rsidRPr="003F0C5A" w:rsidRDefault="0001052B" w:rsidP="003F550B">
      <w:pPr>
        <w:spacing w:after="0" w:line="240" w:lineRule="auto"/>
        <w:rPr>
          <w:rFonts w:ascii="Times New Roman" w:hAnsi="Times New Roman" w:cs="Times New Roman"/>
          <w:sz w:val="24"/>
          <w:szCs w:val="24"/>
        </w:rPr>
      </w:pPr>
    </w:p>
    <w:p w:rsidR="0001052B" w:rsidRPr="003F0C5A" w:rsidRDefault="0001052B" w:rsidP="003F550B">
      <w:pPr>
        <w:spacing w:after="0" w:line="240" w:lineRule="auto"/>
        <w:rPr>
          <w:rFonts w:ascii="Times New Roman" w:hAnsi="Times New Roman" w:cs="Times New Roman"/>
          <w:sz w:val="24"/>
          <w:szCs w:val="24"/>
        </w:rPr>
      </w:pPr>
    </w:p>
    <w:p w:rsidR="0001052B" w:rsidRPr="003F0C5A" w:rsidRDefault="0001052B" w:rsidP="003F550B">
      <w:pPr>
        <w:spacing w:after="0" w:line="240" w:lineRule="auto"/>
        <w:rPr>
          <w:rFonts w:ascii="Times New Roman" w:hAnsi="Times New Roman" w:cs="Times New Roman"/>
          <w:sz w:val="24"/>
          <w:szCs w:val="24"/>
        </w:rPr>
      </w:pPr>
    </w:p>
    <w:p w:rsidR="0001052B" w:rsidRPr="003F0C5A" w:rsidRDefault="0001052B" w:rsidP="003F550B">
      <w:pPr>
        <w:spacing w:after="0" w:line="240" w:lineRule="auto"/>
        <w:rPr>
          <w:rFonts w:ascii="Times New Roman" w:hAnsi="Times New Roman" w:cs="Times New Roman"/>
          <w:sz w:val="24"/>
          <w:szCs w:val="24"/>
        </w:rPr>
      </w:pPr>
    </w:p>
    <w:p w:rsidR="0001052B" w:rsidRPr="003F0C5A" w:rsidRDefault="0001052B" w:rsidP="003F550B">
      <w:pPr>
        <w:spacing w:after="0" w:line="240" w:lineRule="auto"/>
        <w:rPr>
          <w:rFonts w:ascii="Times New Roman" w:hAnsi="Times New Roman" w:cs="Times New Roman"/>
          <w:sz w:val="24"/>
          <w:szCs w:val="24"/>
        </w:rPr>
      </w:pPr>
    </w:p>
    <w:p w:rsidR="0001052B" w:rsidRPr="003F0C5A" w:rsidRDefault="0001052B" w:rsidP="003F550B">
      <w:pPr>
        <w:spacing w:after="0" w:line="240" w:lineRule="auto"/>
        <w:rPr>
          <w:rFonts w:ascii="Times New Roman" w:hAnsi="Times New Roman" w:cs="Times New Roman"/>
          <w:sz w:val="24"/>
          <w:szCs w:val="24"/>
        </w:rPr>
      </w:pPr>
    </w:p>
    <w:p w:rsidR="0001052B" w:rsidRPr="003F0C5A" w:rsidRDefault="0001052B" w:rsidP="003F550B">
      <w:pPr>
        <w:spacing w:after="0" w:line="240" w:lineRule="auto"/>
        <w:rPr>
          <w:rFonts w:ascii="Times New Roman" w:hAnsi="Times New Roman" w:cs="Times New Roman"/>
          <w:sz w:val="24"/>
          <w:szCs w:val="24"/>
        </w:rPr>
      </w:pPr>
    </w:p>
    <w:p w:rsidR="0001052B" w:rsidRPr="003F0C5A" w:rsidRDefault="0001052B" w:rsidP="003F550B">
      <w:pPr>
        <w:spacing w:after="0" w:line="240" w:lineRule="auto"/>
        <w:rPr>
          <w:rFonts w:ascii="Times New Roman" w:hAnsi="Times New Roman" w:cs="Times New Roman"/>
          <w:sz w:val="24"/>
          <w:szCs w:val="24"/>
        </w:rPr>
      </w:pPr>
    </w:p>
    <w:p w:rsidR="0001052B" w:rsidRPr="003F0C5A" w:rsidRDefault="0001052B" w:rsidP="003F550B">
      <w:pPr>
        <w:spacing w:after="0" w:line="240" w:lineRule="auto"/>
        <w:rPr>
          <w:rFonts w:ascii="Times New Roman" w:hAnsi="Times New Roman" w:cs="Times New Roman"/>
          <w:sz w:val="24"/>
          <w:szCs w:val="24"/>
        </w:rPr>
      </w:pPr>
    </w:p>
    <w:p w:rsidR="0001052B" w:rsidRPr="003F0C5A" w:rsidRDefault="0001052B" w:rsidP="003F550B">
      <w:pPr>
        <w:spacing w:after="0" w:line="240" w:lineRule="auto"/>
        <w:rPr>
          <w:rFonts w:ascii="Times New Roman" w:hAnsi="Times New Roman" w:cs="Times New Roman"/>
          <w:sz w:val="24"/>
          <w:szCs w:val="24"/>
        </w:rPr>
      </w:pPr>
    </w:p>
    <w:p w:rsidR="0001052B" w:rsidRPr="003F0C5A" w:rsidRDefault="0001052B" w:rsidP="003F550B">
      <w:pPr>
        <w:spacing w:after="0" w:line="240" w:lineRule="auto"/>
        <w:rPr>
          <w:rFonts w:ascii="Times New Roman" w:hAnsi="Times New Roman" w:cs="Times New Roman"/>
          <w:sz w:val="24"/>
          <w:szCs w:val="24"/>
        </w:rPr>
      </w:pPr>
    </w:p>
    <w:p w:rsidR="0001052B" w:rsidRPr="003F0C5A" w:rsidRDefault="0001052B" w:rsidP="003F550B">
      <w:pPr>
        <w:spacing w:after="0" w:line="240" w:lineRule="auto"/>
        <w:rPr>
          <w:rFonts w:ascii="Times New Roman" w:hAnsi="Times New Roman" w:cs="Times New Roman"/>
          <w:sz w:val="24"/>
          <w:szCs w:val="24"/>
        </w:rPr>
      </w:pPr>
    </w:p>
    <w:p w:rsidR="00223C55" w:rsidRDefault="00223C55" w:rsidP="00EC5F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Mindfulness</w:t>
      </w:r>
      <w:r w:rsidR="008F3AF8">
        <w:rPr>
          <w:rFonts w:ascii="Times New Roman" w:hAnsi="Times New Roman" w:cs="Times New Roman"/>
          <w:sz w:val="24"/>
          <w:szCs w:val="24"/>
        </w:rPr>
        <w:t>-</w:t>
      </w:r>
      <w:r>
        <w:rPr>
          <w:rFonts w:ascii="Times New Roman" w:hAnsi="Times New Roman" w:cs="Times New Roman"/>
          <w:sz w:val="24"/>
          <w:szCs w:val="24"/>
        </w:rPr>
        <w:t xml:space="preserve">Based Stress Reduction: </w:t>
      </w:r>
    </w:p>
    <w:p w:rsidR="0001052B" w:rsidRPr="003F0C5A" w:rsidRDefault="00223C55" w:rsidP="00EC5F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 it time to try with students with emotional and behavioral disabilities?</w:t>
      </w:r>
    </w:p>
    <w:p w:rsidR="00EC5FD2" w:rsidRPr="003F0C5A" w:rsidRDefault="00EC5FD2" w:rsidP="00EC5FD2">
      <w:pPr>
        <w:spacing w:after="0" w:line="240" w:lineRule="auto"/>
        <w:jc w:val="center"/>
        <w:rPr>
          <w:rFonts w:ascii="Times New Roman" w:hAnsi="Times New Roman" w:cs="Times New Roman"/>
          <w:sz w:val="24"/>
          <w:szCs w:val="24"/>
        </w:rPr>
      </w:pPr>
    </w:p>
    <w:p w:rsidR="0001052B" w:rsidRPr="003F0C5A" w:rsidRDefault="0001052B" w:rsidP="0001052B">
      <w:pPr>
        <w:spacing w:after="0" w:line="240" w:lineRule="auto"/>
        <w:jc w:val="center"/>
        <w:rPr>
          <w:rFonts w:ascii="Times New Roman" w:hAnsi="Times New Roman" w:cs="Times New Roman"/>
          <w:sz w:val="24"/>
          <w:szCs w:val="24"/>
        </w:rPr>
      </w:pPr>
      <w:r w:rsidRPr="003F0C5A">
        <w:rPr>
          <w:rFonts w:ascii="Times New Roman" w:hAnsi="Times New Roman" w:cs="Times New Roman"/>
          <w:sz w:val="24"/>
          <w:szCs w:val="24"/>
        </w:rPr>
        <w:t>Ernest Solar</w:t>
      </w:r>
    </w:p>
    <w:p w:rsidR="0001052B" w:rsidRPr="003F0C5A" w:rsidRDefault="0001052B" w:rsidP="0001052B">
      <w:pPr>
        <w:spacing w:after="0" w:line="240" w:lineRule="auto"/>
        <w:jc w:val="center"/>
        <w:rPr>
          <w:rFonts w:ascii="Times New Roman" w:hAnsi="Times New Roman" w:cs="Times New Roman"/>
          <w:sz w:val="24"/>
          <w:szCs w:val="24"/>
        </w:rPr>
      </w:pPr>
    </w:p>
    <w:p w:rsidR="0001052B" w:rsidRPr="003F0C5A" w:rsidRDefault="0001052B" w:rsidP="0001052B">
      <w:pPr>
        <w:spacing w:after="0" w:line="240" w:lineRule="auto"/>
        <w:jc w:val="center"/>
        <w:rPr>
          <w:rFonts w:ascii="Times New Roman" w:hAnsi="Times New Roman" w:cs="Times New Roman"/>
          <w:sz w:val="24"/>
          <w:szCs w:val="24"/>
        </w:rPr>
      </w:pPr>
      <w:r w:rsidRPr="003F0C5A">
        <w:rPr>
          <w:rFonts w:ascii="Times New Roman" w:hAnsi="Times New Roman" w:cs="Times New Roman"/>
          <w:sz w:val="24"/>
          <w:szCs w:val="24"/>
        </w:rPr>
        <w:t>George Mason University</w:t>
      </w:r>
    </w:p>
    <w:p w:rsidR="0001052B" w:rsidRPr="003F0C5A" w:rsidRDefault="0001052B" w:rsidP="0001052B">
      <w:pPr>
        <w:spacing w:after="0" w:line="240" w:lineRule="auto"/>
        <w:jc w:val="center"/>
        <w:rPr>
          <w:rFonts w:ascii="Times New Roman" w:hAnsi="Times New Roman" w:cs="Times New Roman"/>
          <w:sz w:val="24"/>
          <w:szCs w:val="24"/>
        </w:rPr>
      </w:pPr>
    </w:p>
    <w:p w:rsidR="0001052B" w:rsidRPr="003F0C5A" w:rsidRDefault="005B7258" w:rsidP="000105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Spring 2010</w:t>
      </w:r>
    </w:p>
    <w:p w:rsidR="003F550B" w:rsidRPr="003F0C5A" w:rsidRDefault="003F550B" w:rsidP="003F550B">
      <w:pPr>
        <w:spacing w:after="0" w:line="240" w:lineRule="auto"/>
        <w:rPr>
          <w:rFonts w:ascii="Times New Roman" w:hAnsi="Times New Roman" w:cs="Times New Roman"/>
          <w:sz w:val="24"/>
          <w:szCs w:val="24"/>
        </w:rPr>
      </w:pPr>
    </w:p>
    <w:p w:rsidR="003F550B" w:rsidRPr="003F0C5A" w:rsidRDefault="003F550B" w:rsidP="003F550B">
      <w:pPr>
        <w:spacing w:after="0" w:line="240" w:lineRule="auto"/>
        <w:rPr>
          <w:rFonts w:ascii="Times New Roman" w:hAnsi="Times New Roman" w:cs="Times New Roman"/>
          <w:sz w:val="24"/>
          <w:szCs w:val="24"/>
        </w:rPr>
      </w:pPr>
      <w:r w:rsidRPr="003F0C5A">
        <w:rPr>
          <w:rFonts w:ascii="Times New Roman" w:hAnsi="Times New Roman" w:cs="Times New Roman"/>
          <w:sz w:val="24"/>
          <w:szCs w:val="24"/>
        </w:rPr>
        <w:br w:type="page"/>
      </w:r>
    </w:p>
    <w:p w:rsidR="00223C55" w:rsidRDefault="00223C55" w:rsidP="00223C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Mindfulness Based Stress Reduction: </w:t>
      </w:r>
    </w:p>
    <w:p w:rsidR="00223C55" w:rsidRPr="003F0C5A" w:rsidRDefault="00223C55" w:rsidP="00223C5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Is it time to try with students with emotional and behavioral disabilities?</w:t>
      </w:r>
    </w:p>
    <w:p w:rsidR="003146A3" w:rsidRDefault="00091219" w:rsidP="00F767BE">
      <w:pPr>
        <w:tabs>
          <w:tab w:val="left" w:pos="720"/>
          <w:tab w:val="left" w:pos="3390"/>
          <w:tab w:val="center" w:pos="4680"/>
        </w:tabs>
        <w:spacing w:line="480" w:lineRule="auto"/>
        <w:rPr>
          <w:rFonts w:ascii="Times New Roman" w:hAnsi="Times New Roman" w:cs="Times New Roman"/>
          <w:sz w:val="24"/>
          <w:szCs w:val="24"/>
        </w:rPr>
      </w:pPr>
      <w:r w:rsidRPr="00F767BE">
        <w:rPr>
          <w:rFonts w:ascii="Times New Roman" w:hAnsi="Times New Roman" w:cs="Times New Roman"/>
          <w:sz w:val="24"/>
          <w:szCs w:val="24"/>
        </w:rPr>
        <w:tab/>
        <w:t xml:space="preserve">Conservative estimates from educators and mental health professionals indicate that approximately 10% of </w:t>
      </w:r>
      <w:r w:rsidR="00223C55">
        <w:rPr>
          <w:rFonts w:ascii="Times New Roman" w:hAnsi="Times New Roman" w:cs="Times New Roman"/>
          <w:sz w:val="24"/>
          <w:szCs w:val="24"/>
        </w:rPr>
        <w:t xml:space="preserve">school-aged children </w:t>
      </w:r>
      <w:r w:rsidRPr="00F767BE">
        <w:rPr>
          <w:rFonts w:ascii="Times New Roman" w:hAnsi="Times New Roman" w:cs="Times New Roman"/>
          <w:sz w:val="24"/>
          <w:szCs w:val="24"/>
        </w:rPr>
        <w:t>experience emotional and behavioral problems that are serious enough to require professional attention (Kauffman, 2005).</w:t>
      </w:r>
      <w:r w:rsidR="00F767BE">
        <w:rPr>
          <w:rFonts w:ascii="Times New Roman" w:hAnsi="Times New Roman" w:cs="Times New Roman"/>
          <w:sz w:val="24"/>
          <w:szCs w:val="24"/>
        </w:rPr>
        <w:t xml:space="preserve">  Many of these </w:t>
      </w:r>
      <w:r w:rsidR="00223C55">
        <w:rPr>
          <w:rFonts w:ascii="Times New Roman" w:hAnsi="Times New Roman" w:cs="Times New Roman"/>
          <w:sz w:val="24"/>
          <w:szCs w:val="24"/>
        </w:rPr>
        <w:t xml:space="preserve">students </w:t>
      </w:r>
      <w:r w:rsidR="00F767BE">
        <w:rPr>
          <w:rFonts w:ascii="Times New Roman" w:hAnsi="Times New Roman" w:cs="Times New Roman"/>
          <w:sz w:val="24"/>
          <w:szCs w:val="24"/>
        </w:rPr>
        <w:t xml:space="preserve">are identified in schools and receive special education services due to their emotional or behavioral disability.  </w:t>
      </w:r>
      <w:r w:rsidR="003146A3">
        <w:rPr>
          <w:rFonts w:ascii="Times New Roman" w:hAnsi="Times New Roman" w:cs="Times New Roman"/>
          <w:sz w:val="24"/>
          <w:szCs w:val="24"/>
        </w:rPr>
        <w:t>T</w:t>
      </w:r>
      <w:r w:rsidR="003146A3" w:rsidRPr="00C64D7D">
        <w:rPr>
          <w:rFonts w:ascii="Times New Roman" w:hAnsi="Times New Roman" w:cs="Times New Roman"/>
          <w:sz w:val="24"/>
          <w:szCs w:val="24"/>
        </w:rPr>
        <w:t xml:space="preserve">he Individuals </w:t>
      </w:r>
      <w:r w:rsidR="003146A3">
        <w:rPr>
          <w:rFonts w:ascii="Times New Roman" w:hAnsi="Times New Roman" w:cs="Times New Roman"/>
          <w:sz w:val="24"/>
          <w:szCs w:val="24"/>
        </w:rPr>
        <w:t>w</w:t>
      </w:r>
      <w:r w:rsidR="003146A3" w:rsidRPr="00C64D7D">
        <w:rPr>
          <w:rFonts w:ascii="Times New Roman" w:hAnsi="Times New Roman" w:cs="Times New Roman"/>
          <w:sz w:val="24"/>
          <w:szCs w:val="24"/>
        </w:rPr>
        <w:t xml:space="preserve">ith Disabilities Education Act (IDEA) defines an emotional or behavioral disorder (disability) </w:t>
      </w:r>
      <w:r w:rsidR="003146A3">
        <w:rPr>
          <w:rFonts w:ascii="Times New Roman" w:hAnsi="Times New Roman" w:cs="Times New Roman"/>
          <w:sz w:val="24"/>
          <w:szCs w:val="24"/>
        </w:rPr>
        <w:t xml:space="preserve">(EBD) </w:t>
      </w:r>
      <w:r w:rsidR="003146A3" w:rsidRPr="00C64D7D">
        <w:rPr>
          <w:rFonts w:ascii="Times New Roman" w:hAnsi="Times New Roman" w:cs="Times New Roman"/>
          <w:sz w:val="24"/>
          <w:szCs w:val="24"/>
        </w:rPr>
        <w:t xml:space="preserve">as at least one defined characteristic exhibited over a long period of time that adversely affects a child’s educational performance. The defined characteristics </w:t>
      </w:r>
      <w:r w:rsidR="003146A3">
        <w:rPr>
          <w:rFonts w:ascii="Times New Roman" w:hAnsi="Times New Roman" w:cs="Times New Roman"/>
          <w:sz w:val="24"/>
          <w:szCs w:val="24"/>
        </w:rPr>
        <w:t xml:space="preserve">outlined in IDEA </w:t>
      </w:r>
      <w:r w:rsidR="003146A3" w:rsidRPr="00C64D7D">
        <w:rPr>
          <w:rFonts w:ascii="Times New Roman" w:hAnsi="Times New Roman" w:cs="Times New Roman"/>
          <w:sz w:val="24"/>
          <w:szCs w:val="24"/>
        </w:rPr>
        <w:t>are: (a) an inability to learn that cannot be explained by intellectual, sensory, or health factors; (b) an inability to build or maintain satisfactory interpersonal relationships with peers and teachers; (c) inappropriate types of behavior or feelings under normal circumstances; (d) a general pervasive mood of unhappiness or depression; (e) a tendency to develop physical symptoms or fears associated with personal or school problems</w:t>
      </w:r>
      <w:r w:rsidR="003146A3">
        <w:rPr>
          <w:rFonts w:ascii="Times New Roman" w:hAnsi="Times New Roman" w:cs="Times New Roman"/>
          <w:sz w:val="24"/>
          <w:szCs w:val="24"/>
        </w:rPr>
        <w:t xml:space="preserve"> (</w:t>
      </w:r>
      <w:proofErr w:type="spellStart"/>
      <w:r w:rsidR="003146A3">
        <w:rPr>
          <w:rFonts w:ascii="Times New Roman" w:hAnsi="Times New Roman" w:cs="Times New Roman"/>
          <w:sz w:val="24"/>
          <w:szCs w:val="24"/>
        </w:rPr>
        <w:t>Bartick</w:t>
      </w:r>
      <w:proofErr w:type="spellEnd"/>
      <w:r w:rsidR="003146A3">
        <w:rPr>
          <w:rFonts w:ascii="Times New Roman" w:hAnsi="Times New Roman" w:cs="Times New Roman"/>
          <w:sz w:val="24"/>
          <w:szCs w:val="24"/>
        </w:rPr>
        <w:t>-Ericson, 2006; Kauffman, 2005; U.S. Department of Education, 1998).</w:t>
      </w:r>
    </w:p>
    <w:p w:rsidR="003146A3" w:rsidRDefault="003146A3" w:rsidP="0068213D">
      <w:pPr>
        <w:tabs>
          <w:tab w:val="left" w:pos="720"/>
          <w:tab w:val="left" w:pos="3390"/>
          <w:tab w:val="center" w:pos="468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BD69D4">
        <w:rPr>
          <w:rFonts w:ascii="Times New Roman" w:hAnsi="Times New Roman" w:cs="Times New Roman"/>
          <w:sz w:val="24"/>
          <w:szCs w:val="24"/>
        </w:rPr>
        <w:t xml:space="preserve">According to </w:t>
      </w:r>
      <w:r w:rsidR="00BD69D4" w:rsidRPr="004C0E28">
        <w:rPr>
          <w:rFonts w:ascii="Times New Roman" w:hAnsi="Times New Roman" w:cs="Times New Roman"/>
          <w:sz w:val="24"/>
          <w:szCs w:val="24"/>
        </w:rPr>
        <w:t xml:space="preserve">the U.S. Department of Education </w:t>
      </w:r>
      <w:r w:rsidR="0000711B" w:rsidRPr="004C0E28">
        <w:rPr>
          <w:rFonts w:ascii="Times New Roman" w:hAnsi="Times New Roman" w:cs="Times New Roman"/>
          <w:sz w:val="24"/>
          <w:szCs w:val="24"/>
        </w:rPr>
        <w:t xml:space="preserve">(2010) </w:t>
      </w:r>
      <w:r w:rsidR="00BD69D4" w:rsidRPr="004C0E28">
        <w:rPr>
          <w:rFonts w:ascii="Times New Roman" w:hAnsi="Times New Roman" w:cs="Times New Roman"/>
          <w:sz w:val="24"/>
          <w:szCs w:val="24"/>
        </w:rPr>
        <w:t>more</w:t>
      </w:r>
      <w:r w:rsidR="00BD69D4">
        <w:rPr>
          <w:rFonts w:ascii="Times New Roman" w:hAnsi="Times New Roman" w:cs="Times New Roman"/>
          <w:sz w:val="24"/>
          <w:szCs w:val="24"/>
        </w:rPr>
        <w:t xml:space="preserve"> than 442,000 students </w:t>
      </w:r>
      <w:r w:rsidR="00FE0469">
        <w:rPr>
          <w:rFonts w:ascii="Times New Roman" w:hAnsi="Times New Roman" w:cs="Times New Roman"/>
          <w:sz w:val="24"/>
          <w:szCs w:val="24"/>
        </w:rPr>
        <w:t xml:space="preserve">between the ages of 6 and 21, </w:t>
      </w:r>
      <w:r w:rsidR="00BD69D4">
        <w:rPr>
          <w:rFonts w:ascii="Times New Roman" w:hAnsi="Times New Roman" w:cs="Times New Roman"/>
          <w:sz w:val="24"/>
          <w:szCs w:val="24"/>
        </w:rPr>
        <w:t>in 2007-08</w:t>
      </w:r>
      <w:r w:rsidR="00FE0469">
        <w:rPr>
          <w:rFonts w:ascii="Times New Roman" w:hAnsi="Times New Roman" w:cs="Times New Roman"/>
          <w:sz w:val="24"/>
          <w:szCs w:val="24"/>
        </w:rPr>
        <w:t>,</w:t>
      </w:r>
      <w:r w:rsidR="00BD69D4">
        <w:rPr>
          <w:rFonts w:ascii="Times New Roman" w:hAnsi="Times New Roman" w:cs="Times New Roman"/>
          <w:sz w:val="24"/>
          <w:szCs w:val="24"/>
        </w:rPr>
        <w:t xml:space="preserve"> received special education services </w:t>
      </w:r>
      <w:r w:rsidR="00FE0469">
        <w:rPr>
          <w:rFonts w:ascii="Times New Roman" w:hAnsi="Times New Roman" w:cs="Times New Roman"/>
          <w:sz w:val="24"/>
          <w:szCs w:val="24"/>
        </w:rPr>
        <w:t xml:space="preserve">related to (EBD).  Of those students identified with EBD, 81% of those students </w:t>
      </w:r>
      <w:r w:rsidR="0000711B">
        <w:rPr>
          <w:rFonts w:ascii="Times New Roman" w:hAnsi="Times New Roman" w:cs="Times New Roman"/>
          <w:sz w:val="24"/>
          <w:szCs w:val="24"/>
        </w:rPr>
        <w:t xml:space="preserve">participate in some portion of general education classes </w:t>
      </w:r>
      <w:r w:rsidR="00FE0469">
        <w:rPr>
          <w:rFonts w:ascii="Times New Roman" w:hAnsi="Times New Roman" w:cs="Times New Roman"/>
          <w:sz w:val="24"/>
          <w:szCs w:val="24"/>
        </w:rPr>
        <w:t>in regular public schools</w:t>
      </w:r>
      <w:r w:rsidR="0000711B">
        <w:rPr>
          <w:rFonts w:ascii="Times New Roman" w:hAnsi="Times New Roman" w:cs="Times New Roman"/>
          <w:sz w:val="24"/>
          <w:szCs w:val="24"/>
        </w:rPr>
        <w:t xml:space="preserve">, while </w:t>
      </w:r>
      <w:r w:rsidR="00FE0469">
        <w:rPr>
          <w:rFonts w:ascii="Times New Roman" w:hAnsi="Times New Roman" w:cs="Times New Roman"/>
          <w:sz w:val="24"/>
          <w:szCs w:val="24"/>
        </w:rPr>
        <w:t xml:space="preserve">receiving behavior supports and academic accommodations.  </w:t>
      </w:r>
      <w:r w:rsidR="00494869">
        <w:rPr>
          <w:rFonts w:ascii="Times New Roman" w:hAnsi="Times New Roman" w:cs="Times New Roman"/>
          <w:sz w:val="24"/>
          <w:szCs w:val="24"/>
        </w:rPr>
        <w:t>The number of students with EBD being served in public schools has increased by 64% since 1976-77</w:t>
      </w:r>
      <w:r w:rsidR="0000711B">
        <w:rPr>
          <w:rFonts w:ascii="Times New Roman" w:hAnsi="Times New Roman" w:cs="Times New Roman"/>
          <w:sz w:val="24"/>
          <w:szCs w:val="24"/>
        </w:rPr>
        <w:t>;</w:t>
      </w:r>
      <w:r w:rsidR="00494869">
        <w:rPr>
          <w:rFonts w:ascii="Times New Roman" w:hAnsi="Times New Roman" w:cs="Times New Roman"/>
          <w:sz w:val="24"/>
          <w:szCs w:val="24"/>
        </w:rPr>
        <w:t xml:space="preserve"> however, specific learning disabilities, other health impairments, and autism have al</w:t>
      </w:r>
      <w:r w:rsidR="0022197C">
        <w:rPr>
          <w:rFonts w:ascii="Times New Roman" w:hAnsi="Times New Roman" w:cs="Times New Roman"/>
          <w:sz w:val="24"/>
          <w:szCs w:val="24"/>
        </w:rPr>
        <w:t>so</w:t>
      </w:r>
      <w:r w:rsidR="00494869">
        <w:rPr>
          <w:rFonts w:ascii="Times New Roman" w:hAnsi="Times New Roman" w:cs="Times New Roman"/>
          <w:sz w:val="24"/>
          <w:szCs w:val="24"/>
        </w:rPr>
        <w:t xml:space="preserve"> increased significantly over the </w:t>
      </w:r>
      <w:r w:rsidR="00223C55">
        <w:rPr>
          <w:rFonts w:ascii="Times New Roman" w:hAnsi="Times New Roman" w:cs="Times New Roman"/>
          <w:sz w:val="24"/>
          <w:szCs w:val="24"/>
        </w:rPr>
        <w:t xml:space="preserve">past </w:t>
      </w:r>
      <w:r w:rsidR="00494869">
        <w:rPr>
          <w:rFonts w:ascii="Times New Roman" w:hAnsi="Times New Roman" w:cs="Times New Roman"/>
          <w:sz w:val="24"/>
          <w:szCs w:val="24"/>
        </w:rPr>
        <w:t>thirty years</w:t>
      </w:r>
      <w:r w:rsidR="00223C55">
        <w:rPr>
          <w:rFonts w:ascii="Times New Roman" w:hAnsi="Times New Roman" w:cs="Times New Roman"/>
          <w:sz w:val="24"/>
          <w:szCs w:val="24"/>
        </w:rPr>
        <w:t>;</w:t>
      </w:r>
      <w:r w:rsidR="00494869">
        <w:rPr>
          <w:rFonts w:ascii="Times New Roman" w:hAnsi="Times New Roman" w:cs="Times New Roman"/>
          <w:sz w:val="24"/>
          <w:szCs w:val="24"/>
        </w:rPr>
        <w:t xml:space="preserve"> which </w:t>
      </w:r>
      <w:r>
        <w:rPr>
          <w:rFonts w:ascii="Times New Roman" w:hAnsi="Times New Roman" w:cs="Times New Roman"/>
          <w:sz w:val="24"/>
          <w:szCs w:val="24"/>
        </w:rPr>
        <w:t xml:space="preserve">can be attributed to many of the federal </w:t>
      </w:r>
      <w:r w:rsidR="00327AFC">
        <w:rPr>
          <w:rFonts w:ascii="Times New Roman" w:hAnsi="Times New Roman" w:cs="Times New Roman"/>
          <w:sz w:val="24"/>
          <w:szCs w:val="24"/>
        </w:rPr>
        <w:t>statutes</w:t>
      </w:r>
      <w:r>
        <w:rPr>
          <w:rFonts w:ascii="Times New Roman" w:hAnsi="Times New Roman" w:cs="Times New Roman"/>
          <w:sz w:val="24"/>
          <w:szCs w:val="24"/>
        </w:rPr>
        <w:t xml:space="preserve"> that have been passed during that timeframe.  In consequence, the </w:t>
      </w:r>
      <w:r w:rsidR="00494869">
        <w:rPr>
          <w:rFonts w:ascii="Times New Roman" w:hAnsi="Times New Roman" w:cs="Times New Roman"/>
          <w:sz w:val="24"/>
          <w:szCs w:val="24"/>
        </w:rPr>
        <w:t>increase</w:t>
      </w:r>
      <w:r>
        <w:rPr>
          <w:rFonts w:ascii="Times New Roman" w:hAnsi="Times New Roman" w:cs="Times New Roman"/>
          <w:sz w:val="24"/>
          <w:szCs w:val="24"/>
        </w:rPr>
        <w:t xml:space="preserve">d percentage of students with disabilities being served has created a </w:t>
      </w:r>
      <w:r>
        <w:rPr>
          <w:rFonts w:ascii="Times New Roman" w:hAnsi="Times New Roman" w:cs="Times New Roman"/>
          <w:sz w:val="24"/>
          <w:szCs w:val="24"/>
        </w:rPr>
        <w:lastRenderedPageBreak/>
        <w:t xml:space="preserve">strain on the public school systems to serve these student populations. </w:t>
      </w:r>
      <w:r w:rsidR="00327AFC">
        <w:rPr>
          <w:rFonts w:ascii="Times New Roman" w:hAnsi="Times New Roman" w:cs="Times New Roman"/>
          <w:sz w:val="24"/>
          <w:szCs w:val="24"/>
        </w:rPr>
        <w:t xml:space="preserve"> This is evident by the increase in the number of emergency and provisional special education licenses distributed throughout </w:t>
      </w:r>
      <w:r w:rsidR="00327AFC" w:rsidRPr="00F767BE">
        <w:rPr>
          <w:rFonts w:ascii="Times New Roman" w:hAnsi="Times New Roman" w:cs="Times New Roman"/>
          <w:sz w:val="24"/>
          <w:szCs w:val="24"/>
        </w:rPr>
        <w:t>the country (</w:t>
      </w:r>
      <w:r w:rsidR="00F767BE" w:rsidRPr="00F767BE">
        <w:rPr>
          <w:rFonts w:ascii="Times New Roman" w:hAnsi="Times New Roman" w:cs="Times New Roman"/>
          <w:sz w:val="24"/>
          <w:szCs w:val="24"/>
        </w:rPr>
        <w:t xml:space="preserve">Bullock </w:t>
      </w:r>
      <w:r w:rsidR="00F767BE">
        <w:rPr>
          <w:rFonts w:ascii="Times New Roman" w:hAnsi="Times New Roman" w:cs="Times New Roman"/>
          <w:sz w:val="24"/>
          <w:szCs w:val="24"/>
        </w:rPr>
        <w:t xml:space="preserve">&amp; </w:t>
      </w:r>
      <w:r w:rsidR="00F767BE" w:rsidRPr="00F767BE">
        <w:rPr>
          <w:rFonts w:ascii="Times New Roman" w:hAnsi="Times New Roman" w:cs="Times New Roman"/>
          <w:sz w:val="24"/>
          <w:szCs w:val="24"/>
        </w:rPr>
        <w:t>Gable, 2006).</w:t>
      </w:r>
    </w:p>
    <w:p w:rsidR="0022197C" w:rsidRDefault="0000711B" w:rsidP="0068213D">
      <w:pPr>
        <w:tabs>
          <w:tab w:val="left" w:pos="720"/>
          <w:tab w:val="left" w:pos="3390"/>
          <w:tab w:val="center" w:pos="468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E4795F" w:rsidRPr="00223C55">
        <w:rPr>
          <w:rFonts w:ascii="Times New Roman" w:hAnsi="Times New Roman" w:cs="Times New Roman"/>
          <w:sz w:val="24"/>
          <w:szCs w:val="24"/>
        </w:rPr>
        <w:t>Wi</w:t>
      </w:r>
      <w:r w:rsidR="000B635A" w:rsidRPr="00223C55">
        <w:rPr>
          <w:rFonts w:ascii="Times New Roman" w:hAnsi="Times New Roman" w:cs="Times New Roman"/>
          <w:sz w:val="24"/>
          <w:szCs w:val="24"/>
        </w:rPr>
        <w:t>th regards to students with EBD, over the past fifty years several advocacy</w:t>
      </w:r>
      <w:r w:rsidR="000B635A">
        <w:rPr>
          <w:rFonts w:ascii="Times New Roman" w:hAnsi="Times New Roman" w:cs="Times New Roman"/>
          <w:sz w:val="24"/>
          <w:szCs w:val="24"/>
        </w:rPr>
        <w:t xml:space="preserve"> organizations have come into </w:t>
      </w:r>
      <w:r w:rsidR="00327AFC">
        <w:rPr>
          <w:rFonts w:ascii="Times New Roman" w:hAnsi="Times New Roman" w:cs="Times New Roman"/>
          <w:sz w:val="24"/>
          <w:szCs w:val="24"/>
        </w:rPr>
        <w:t>existences</w:t>
      </w:r>
      <w:r w:rsidR="000B635A">
        <w:rPr>
          <w:rFonts w:ascii="Times New Roman" w:hAnsi="Times New Roman" w:cs="Times New Roman"/>
          <w:sz w:val="24"/>
          <w:szCs w:val="24"/>
        </w:rPr>
        <w:t xml:space="preserve"> to provide support </w:t>
      </w:r>
      <w:r w:rsidR="007E07EE">
        <w:rPr>
          <w:rFonts w:ascii="Times New Roman" w:hAnsi="Times New Roman" w:cs="Times New Roman"/>
          <w:sz w:val="24"/>
          <w:szCs w:val="24"/>
        </w:rPr>
        <w:t>for</w:t>
      </w:r>
      <w:r w:rsidR="000B635A">
        <w:rPr>
          <w:rFonts w:ascii="Times New Roman" w:hAnsi="Times New Roman" w:cs="Times New Roman"/>
          <w:sz w:val="24"/>
          <w:szCs w:val="24"/>
        </w:rPr>
        <w:t xml:space="preserve"> students, families, teachers, and administrators that work with these students.  </w:t>
      </w:r>
      <w:r w:rsidR="007E07EE">
        <w:rPr>
          <w:rFonts w:ascii="Times New Roman" w:hAnsi="Times New Roman" w:cs="Times New Roman"/>
          <w:sz w:val="24"/>
          <w:szCs w:val="24"/>
        </w:rPr>
        <w:t xml:space="preserve">Two of these major organizations are the Council for Exceptional Children </w:t>
      </w:r>
      <w:r w:rsidR="007D0B01">
        <w:rPr>
          <w:rFonts w:ascii="Times New Roman" w:hAnsi="Times New Roman" w:cs="Times New Roman"/>
          <w:sz w:val="24"/>
          <w:szCs w:val="24"/>
        </w:rPr>
        <w:t xml:space="preserve">(CEC) </w:t>
      </w:r>
      <w:r w:rsidR="007E07EE">
        <w:rPr>
          <w:rFonts w:ascii="Times New Roman" w:hAnsi="Times New Roman" w:cs="Times New Roman"/>
          <w:sz w:val="24"/>
          <w:szCs w:val="24"/>
        </w:rPr>
        <w:t xml:space="preserve">and the subdivision, Council for Children with Behavioral Disorders.  Both of these organizations have been </w:t>
      </w:r>
      <w:r w:rsidR="00327AFC">
        <w:rPr>
          <w:rFonts w:ascii="Times New Roman" w:hAnsi="Times New Roman" w:cs="Times New Roman"/>
          <w:sz w:val="24"/>
          <w:szCs w:val="24"/>
        </w:rPr>
        <w:t>instrumental</w:t>
      </w:r>
      <w:r w:rsidR="007E07EE">
        <w:rPr>
          <w:rFonts w:ascii="Times New Roman" w:hAnsi="Times New Roman" w:cs="Times New Roman"/>
          <w:sz w:val="24"/>
          <w:szCs w:val="24"/>
        </w:rPr>
        <w:t xml:space="preserve"> in advocating and assisting </w:t>
      </w:r>
      <w:r w:rsidR="00327AFC">
        <w:rPr>
          <w:rFonts w:ascii="Times New Roman" w:hAnsi="Times New Roman" w:cs="Times New Roman"/>
          <w:sz w:val="24"/>
          <w:szCs w:val="24"/>
        </w:rPr>
        <w:t>legislators</w:t>
      </w:r>
      <w:r w:rsidR="007E07EE">
        <w:rPr>
          <w:rFonts w:ascii="Times New Roman" w:hAnsi="Times New Roman" w:cs="Times New Roman"/>
          <w:sz w:val="24"/>
          <w:szCs w:val="24"/>
        </w:rPr>
        <w:t xml:space="preserve"> in crafting l</w:t>
      </w:r>
      <w:r w:rsidR="00327AFC">
        <w:rPr>
          <w:rFonts w:ascii="Times New Roman" w:hAnsi="Times New Roman" w:cs="Times New Roman"/>
          <w:sz w:val="24"/>
          <w:szCs w:val="24"/>
        </w:rPr>
        <w:t>aws</w:t>
      </w:r>
      <w:r w:rsidR="007E07EE">
        <w:rPr>
          <w:rFonts w:ascii="Times New Roman" w:hAnsi="Times New Roman" w:cs="Times New Roman"/>
          <w:sz w:val="24"/>
          <w:szCs w:val="24"/>
        </w:rPr>
        <w:t xml:space="preserve"> that protect and support the needs of students with EBD.  Besides national organizations the federal government has also completed several longitudinal studies that have help</w:t>
      </w:r>
      <w:r w:rsidR="00223C55">
        <w:rPr>
          <w:rFonts w:ascii="Times New Roman" w:hAnsi="Times New Roman" w:cs="Times New Roman"/>
          <w:sz w:val="24"/>
          <w:szCs w:val="24"/>
        </w:rPr>
        <w:t>ed</w:t>
      </w:r>
      <w:r w:rsidR="007E07EE">
        <w:rPr>
          <w:rFonts w:ascii="Times New Roman" w:hAnsi="Times New Roman" w:cs="Times New Roman"/>
          <w:sz w:val="24"/>
          <w:szCs w:val="24"/>
        </w:rPr>
        <w:t xml:space="preserve"> to identify characteristics and outcomes of students with EBD.  </w:t>
      </w:r>
    </w:p>
    <w:p w:rsidR="0000711B" w:rsidRDefault="0022197C" w:rsidP="0068213D">
      <w:pPr>
        <w:tabs>
          <w:tab w:val="left" w:pos="720"/>
          <w:tab w:val="left" w:pos="3390"/>
          <w:tab w:val="center" w:pos="468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7E07EE">
        <w:rPr>
          <w:rFonts w:ascii="Times New Roman" w:hAnsi="Times New Roman" w:cs="Times New Roman"/>
          <w:sz w:val="24"/>
          <w:szCs w:val="24"/>
        </w:rPr>
        <w:t xml:space="preserve">The National Longitudinal Transition Study-2 (NLTS2) and the National Adolescent and Child Treatment Study (NACTS) </w:t>
      </w:r>
      <w:r w:rsidR="00787336">
        <w:rPr>
          <w:rFonts w:ascii="Times New Roman" w:hAnsi="Times New Roman" w:cs="Times New Roman"/>
          <w:sz w:val="24"/>
          <w:szCs w:val="24"/>
        </w:rPr>
        <w:t>have acted as baseline data for educators and researchers to develop evidence-based practices that could potential</w:t>
      </w:r>
      <w:r>
        <w:rPr>
          <w:rFonts w:ascii="Times New Roman" w:hAnsi="Times New Roman" w:cs="Times New Roman"/>
          <w:sz w:val="24"/>
          <w:szCs w:val="24"/>
        </w:rPr>
        <w:t>ly</w:t>
      </w:r>
      <w:r w:rsidR="00787336">
        <w:rPr>
          <w:rFonts w:ascii="Times New Roman" w:hAnsi="Times New Roman" w:cs="Times New Roman"/>
          <w:sz w:val="24"/>
          <w:szCs w:val="24"/>
        </w:rPr>
        <w:t xml:space="preserve"> </w:t>
      </w:r>
      <w:r w:rsidR="00327AFC">
        <w:rPr>
          <w:rFonts w:ascii="Times New Roman" w:hAnsi="Times New Roman" w:cs="Times New Roman"/>
          <w:sz w:val="24"/>
          <w:szCs w:val="24"/>
        </w:rPr>
        <w:t xml:space="preserve">assist students with EBD.  </w:t>
      </w:r>
      <w:r>
        <w:rPr>
          <w:rFonts w:ascii="Times New Roman" w:hAnsi="Times New Roman" w:cs="Times New Roman"/>
          <w:sz w:val="24"/>
          <w:szCs w:val="24"/>
        </w:rPr>
        <w:t xml:space="preserve">The current research and organizations, such as CEC, outline evidence-based practices that are effective for students with EBD.  Unfortunately, as pointed out by these surveys students with EBD still have a difficult time performing successfully in school environments.  In </w:t>
      </w:r>
      <w:r w:rsidR="00787336" w:rsidRPr="00347BA7">
        <w:rPr>
          <w:rFonts w:ascii="Times New Roman" w:hAnsi="Times New Roman" w:cs="Times New Roman"/>
          <w:sz w:val="24"/>
          <w:szCs w:val="24"/>
        </w:rPr>
        <w:t xml:space="preserve">Bradley, Doolittle, and </w:t>
      </w:r>
      <w:proofErr w:type="spellStart"/>
      <w:r w:rsidR="00787336" w:rsidRPr="00347BA7">
        <w:rPr>
          <w:rFonts w:ascii="Times New Roman" w:hAnsi="Times New Roman" w:cs="Times New Roman"/>
          <w:sz w:val="24"/>
          <w:szCs w:val="24"/>
        </w:rPr>
        <w:t>Bartolotta</w:t>
      </w:r>
      <w:proofErr w:type="spellEnd"/>
      <w:r w:rsidR="00787336" w:rsidRPr="00347BA7">
        <w:rPr>
          <w:rFonts w:ascii="Times New Roman" w:hAnsi="Times New Roman" w:cs="Times New Roman"/>
          <w:sz w:val="24"/>
          <w:szCs w:val="24"/>
        </w:rPr>
        <w:t xml:space="preserve"> (2008) </w:t>
      </w:r>
      <w:r>
        <w:rPr>
          <w:rFonts w:ascii="Times New Roman" w:hAnsi="Times New Roman" w:cs="Times New Roman"/>
          <w:sz w:val="24"/>
          <w:szCs w:val="24"/>
        </w:rPr>
        <w:t xml:space="preserve">literature review, they </w:t>
      </w:r>
      <w:r w:rsidR="00787336">
        <w:rPr>
          <w:rFonts w:ascii="Times New Roman" w:hAnsi="Times New Roman" w:cs="Times New Roman"/>
          <w:sz w:val="24"/>
          <w:szCs w:val="24"/>
        </w:rPr>
        <w:t>pointed out</w:t>
      </w:r>
      <w:r>
        <w:rPr>
          <w:rFonts w:ascii="Times New Roman" w:hAnsi="Times New Roman" w:cs="Times New Roman"/>
          <w:sz w:val="24"/>
          <w:szCs w:val="24"/>
        </w:rPr>
        <w:t xml:space="preserve"> that </w:t>
      </w:r>
      <w:r w:rsidR="00787336">
        <w:rPr>
          <w:rFonts w:ascii="Times New Roman" w:hAnsi="Times New Roman" w:cs="Times New Roman"/>
          <w:sz w:val="24"/>
          <w:szCs w:val="24"/>
        </w:rPr>
        <w:t xml:space="preserve">these studies have also shown that only small gains have been made for these students in regards to academic achievement, social behavior, and long-term adult success.  </w:t>
      </w:r>
      <w:r w:rsidR="007D0B01">
        <w:rPr>
          <w:rFonts w:ascii="Times New Roman" w:hAnsi="Times New Roman" w:cs="Times New Roman"/>
          <w:sz w:val="24"/>
          <w:szCs w:val="24"/>
        </w:rPr>
        <w:t>Therefore, the question needs to be asked, is it time to try a different approach</w:t>
      </w:r>
      <w:r w:rsidR="003153B3">
        <w:rPr>
          <w:rFonts w:ascii="Times New Roman" w:hAnsi="Times New Roman" w:cs="Times New Roman"/>
          <w:sz w:val="24"/>
          <w:szCs w:val="24"/>
        </w:rPr>
        <w:t>?</w:t>
      </w:r>
    </w:p>
    <w:p w:rsidR="003146A3" w:rsidRDefault="003146A3" w:rsidP="002844E0">
      <w:pPr>
        <w:tabs>
          <w:tab w:val="left" w:pos="720"/>
          <w:tab w:val="left" w:pos="3390"/>
          <w:tab w:val="center" w:pos="468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223C55">
        <w:rPr>
          <w:rFonts w:ascii="Times New Roman" w:hAnsi="Times New Roman" w:cs="Times New Roman"/>
          <w:sz w:val="24"/>
          <w:szCs w:val="24"/>
        </w:rPr>
        <w:t xml:space="preserve">Due to the overwhelming number of interventions used with students with EBD, this paper will briefly highlight, (a) current international interventions, (b) the effectiveness of social </w:t>
      </w:r>
      <w:r w:rsidR="00223C55">
        <w:rPr>
          <w:rFonts w:ascii="Times New Roman" w:hAnsi="Times New Roman" w:cs="Times New Roman"/>
          <w:sz w:val="24"/>
          <w:szCs w:val="24"/>
        </w:rPr>
        <w:lastRenderedPageBreak/>
        <w:t>skills training with secondary students with EBD, (c) the effects of meditation and relaxation techniques on student</w:t>
      </w:r>
      <w:r w:rsidR="0022197C">
        <w:rPr>
          <w:rFonts w:ascii="Times New Roman" w:hAnsi="Times New Roman" w:cs="Times New Roman"/>
          <w:sz w:val="24"/>
          <w:szCs w:val="24"/>
        </w:rPr>
        <w:t>s</w:t>
      </w:r>
      <w:r w:rsidR="00223C55">
        <w:rPr>
          <w:rFonts w:ascii="Times New Roman" w:hAnsi="Times New Roman" w:cs="Times New Roman"/>
          <w:sz w:val="24"/>
          <w:szCs w:val="24"/>
        </w:rPr>
        <w:t xml:space="preserve"> with anxiety related to their behaviors and academic performance, and (d) the importance of teacher preparedness.  Lastly, this paper will also examine the possibility of incorporating an alternative approach to managing students with EBD through the use of a medically proven therapy known at Mindfulness Based Stress Reduction (MBSR).  </w:t>
      </w:r>
    </w:p>
    <w:p w:rsidR="00552EC7" w:rsidRPr="005D418D" w:rsidRDefault="00552EC7" w:rsidP="002844E0">
      <w:pPr>
        <w:spacing w:after="0" w:line="480" w:lineRule="auto"/>
        <w:jc w:val="center"/>
        <w:rPr>
          <w:rFonts w:ascii="Times New Roman" w:hAnsi="Times New Roman" w:cs="Times New Roman"/>
          <w:sz w:val="24"/>
          <w:szCs w:val="24"/>
        </w:rPr>
      </w:pPr>
      <w:r w:rsidRPr="005D418D">
        <w:rPr>
          <w:rFonts w:ascii="Times New Roman" w:hAnsi="Times New Roman" w:cs="Times New Roman"/>
          <w:sz w:val="24"/>
          <w:szCs w:val="24"/>
        </w:rPr>
        <w:t>E</w:t>
      </w:r>
      <w:r w:rsidR="005D418D" w:rsidRPr="005D418D">
        <w:rPr>
          <w:rFonts w:ascii="Times New Roman" w:hAnsi="Times New Roman" w:cs="Times New Roman"/>
          <w:sz w:val="24"/>
          <w:szCs w:val="24"/>
        </w:rPr>
        <w:t xml:space="preserve">motional and Behavior </w:t>
      </w:r>
      <w:r w:rsidRPr="005D418D">
        <w:rPr>
          <w:rFonts w:ascii="Times New Roman" w:hAnsi="Times New Roman" w:cs="Times New Roman"/>
          <w:sz w:val="24"/>
          <w:szCs w:val="24"/>
        </w:rPr>
        <w:t>D</w:t>
      </w:r>
      <w:r w:rsidR="005D418D" w:rsidRPr="005D418D">
        <w:rPr>
          <w:rFonts w:ascii="Times New Roman" w:hAnsi="Times New Roman" w:cs="Times New Roman"/>
          <w:sz w:val="24"/>
          <w:szCs w:val="24"/>
        </w:rPr>
        <w:t>isability</w:t>
      </w:r>
      <w:r w:rsidRPr="005D418D">
        <w:rPr>
          <w:rFonts w:ascii="Times New Roman" w:hAnsi="Times New Roman" w:cs="Times New Roman"/>
          <w:sz w:val="24"/>
          <w:szCs w:val="24"/>
        </w:rPr>
        <w:t xml:space="preserve"> Interventions</w:t>
      </w:r>
    </w:p>
    <w:p w:rsidR="004016CC" w:rsidRDefault="00552EC7" w:rsidP="00223C55">
      <w:pPr>
        <w:spacing w:after="0" w:line="480" w:lineRule="auto"/>
        <w:rPr>
          <w:rFonts w:ascii="Times New Roman" w:hAnsi="Times New Roman" w:cs="Times New Roman"/>
          <w:sz w:val="24"/>
          <w:szCs w:val="24"/>
        </w:rPr>
      </w:pPr>
      <w:r w:rsidRPr="00552EC7">
        <w:rPr>
          <w:rFonts w:ascii="Times New Roman" w:hAnsi="Times New Roman" w:cs="Times New Roman"/>
          <w:sz w:val="24"/>
          <w:szCs w:val="24"/>
        </w:rPr>
        <w:tab/>
      </w:r>
      <w:r>
        <w:rPr>
          <w:rFonts w:ascii="Times New Roman" w:hAnsi="Times New Roman" w:cs="Times New Roman"/>
          <w:sz w:val="24"/>
          <w:szCs w:val="24"/>
        </w:rPr>
        <w:t xml:space="preserve">Students with EBD are a concern for school systems and educators in America, but also around the world.  The United Kingdom, Australia, Canada, and Latin America all report a growing concern for students with emotional or behavioral problems.  </w:t>
      </w:r>
      <w:r w:rsidR="00AD65C8">
        <w:rPr>
          <w:rFonts w:ascii="Times New Roman" w:hAnsi="Times New Roman" w:cs="Times New Roman"/>
          <w:sz w:val="24"/>
          <w:szCs w:val="24"/>
        </w:rPr>
        <w:t xml:space="preserve">In 2007, </w:t>
      </w:r>
      <w:proofErr w:type="spellStart"/>
      <w:r w:rsidR="00AD65C8">
        <w:rPr>
          <w:rFonts w:ascii="Times New Roman" w:hAnsi="Times New Roman" w:cs="Times New Roman"/>
          <w:sz w:val="24"/>
          <w:szCs w:val="24"/>
        </w:rPr>
        <w:t>Gulchak</w:t>
      </w:r>
      <w:proofErr w:type="spellEnd"/>
      <w:r w:rsidR="00AD65C8">
        <w:rPr>
          <w:rFonts w:ascii="Times New Roman" w:hAnsi="Times New Roman" w:cs="Times New Roman"/>
          <w:sz w:val="24"/>
          <w:szCs w:val="24"/>
        </w:rPr>
        <w:t xml:space="preserve"> and Lopes completed a meta-analysis on research-based interventions on an international scale.  They found that research-based interventions predominately come from the United States.  </w:t>
      </w:r>
      <w:proofErr w:type="spellStart"/>
      <w:r>
        <w:rPr>
          <w:rFonts w:ascii="Times New Roman" w:hAnsi="Times New Roman" w:cs="Times New Roman"/>
          <w:sz w:val="24"/>
          <w:szCs w:val="24"/>
        </w:rPr>
        <w:t>Gulchak</w:t>
      </w:r>
      <w:proofErr w:type="spellEnd"/>
      <w:r>
        <w:rPr>
          <w:rFonts w:ascii="Times New Roman" w:hAnsi="Times New Roman" w:cs="Times New Roman"/>
          <w:sz w:val="24"/>
          <w:szCs w:val="24"/>
        </w:rPr>
        <w:t xml:space="preserve"> and Lopes (2007) </w:t>
      </w:r>
      <w:r w:rsidR="00AD65C8">
        <w:rPr>
          <w:rFonts w:ascii="Times New Roman" w:hAnsi="Times New Roman" w:cs="Times New Roman"/>
          <w:sz w:val="24"/>
          <w:szCs w:val="24"/>
        </w:rPr>
        <w:t xml:space="preserve">also </w:t>
      </w:r>
      <w:r>
        <w:rPr>
          <w:rFonts w:ascii="Times New Roman" w:hAnsi="Times New Roman" w:cs="Times New Roman"/>
          <w:sz w:val="24"/>
          <w:szCs w:val="24"/>
        </w:rPr>
        <w:t>summarize</w:t>
      </w:r>
      <w:r w:rsidR="00AD65C8">
        <w:rPr>
          <w:rFonts w:ascii="Times New Roman" w:hAnsi="Times New Roman" w:cs="Times New Roman"/>
          <w:sz w:val="24"/>
          <w:szCs w:val="24"/>
        </w:rPr>
        <w:t xml:space="preserve">d </w:t>
      </w:r>
      <w:r>
        <w:rPr>
          <w:rFonts w:ascii="Times New Roman" w:hAnsi="Times New Roman" w:cs="Times New Roman"/>
          <w:sz w:val="24"/>
          <w:szCs w:val="24"/>
        </w:rPr>
        <w:t>research-based interventions that are commonly used in the United States.  These interventions include</w:t>
      </w:r>
      <w:r w:rsidR="00AD65C8">
        <w:rPr>
          <w:rFonts w:ascii="Times New Roman" w:hAnsi="Times New Roman" w:cs="Times New Roman"/>
          <w:sz w:val="24"/>
          <w:szCs w:val="24"/>
        </w:rPr>
        <w:t>d</w:t>
      </w:r>
      <w:r>
        <w:rPr>
          <w:rFonts w:ascii="Times New Roman" w:hAnsi="Times New Roman" w:cs="Times New Roman"/>
          <w:sz w:val="24"/>
          <w:szCs w:val="24"/>
        </w:rPr>
        <w:t>; (a) positive reinforcement, (b) student participation, (c) positive behavior supports (PBS) and functional behavioral assessments (FBA), (d) social skills instruction, (e) self-management, (f) school</w:t>
      </w:r>
      <w:r w:rsidR="004016CC">
        <w:rPr>
          <w:rFonts w:ascii="Times New Roman" w:hAnsi="Times New Roman" w:cs="Times New Roman"/>
          <w:sz w:val="24"/>
          <w:szCs w:val="24"/>
        </w:rPr>
        <w:t>-</w:t>
      </w:r>
      <w:r>
        <w:rPr>
          <w:rFonts w:ascii="Times New Roman" w:hAnsi="Times New Roman" w:cs="Times New Roman"/>
          <w:sz w:val="24"/>
          <w:szCs w:val="24"/>
        </w:rPr>
        <w:t>wide systems of positive behavior support (SW-PBS)</w:t>
      </w:r>
      <w:r w:rsidR="004016CC">
        <w:rPr>
          <w:rFonts w:ascii="Times New Roman" w:hAnsi="Times New Roman" w:cs="Times New Roman"/>
          <w:sz w:val="24"/>
          <w:szCs w:val="24"/>
        </w:rPr>
        <w:t xml:space="preserve">, and (g) token economies.  This is </w:t>
      </w:r>
      <w:r w:rsidR="005D418D">
        <w:rPr>
          <w:rFonts w:ascii="Times New Roman" w:hAnsi="Times New Roman" w:cs="Times New Roman"/>
          <w:sz w:val="24"/>
          <w:szCs w:val="24"/>
        </w:rPr>
        <w:t>by</w:t>
      </w:r>
      <w:r w:rsidR="004016CC">
        <w:rPr>
          <w:rFonts w:ascii="Times New Roman" w:hAnsi="Times New Roman" w:cs="Times New Roman"/>
          <w:sz w:val="24"/>
          <w:szCs w:val="24"/>
        </w:rPr>
        <w:t xml:space="preserve"> no means a comprehensive list of the multi</w:t>
      </w:r>
      <w:r w:rsidR="005D418D">
        <w:rPr>
          <w:rFonts w:ascii="Times New Roman" w:hAnsi="Times New Roman" w:cs="Times New Roman"/>
          <w:sz w:val="24"/>
          <w:szCs w:val="24"/>
        </w:rPr>
        <w:t xml:space="preserve">tude </w:t>
      </w:r>
      <w:r w:rsidR="004016CC">
        <w:rPr>
          <w:rFonts w:ascii="Times New Roman" w:hAnsi="Times New Roman" w:cs="Times New Roman"/>
          <w:sz w:val="24"/>
          <w:szCs w:val="24"/>
        </w:rPr>
        <w:t xml:space="preserve">of interventions used on a daily basis in the classroom, but it is a good representation of what educators </w:t>
      </w:r>
      <w:r w:rsidR="00AD65C8">
        <w:rPr>
          <w:rFonts w:ascii="Times New Roman" w:hAnsi="Times New Roman" w:cs="Times New Roman"/>
          <w:sz w:val="24"/>
          <w:szCs w:val="24"/>
        </w:rPr>
        <w:t xml:space="preserve">in the United States </w:t>
      </w:r>
      <w:r w:rsidR="004016CC">
        <w:rPr>
          <w:rFonts w:ascii="Times New Roman" w:hAnsi="Times New Roman" w:cs="Times New Roman"/>
          <w:sz w:val="24"/>
          <w:szCs w:val="24"/>
        </w:rPr>
        <w:t>use to help students with EBD.</w:t>
      </w:r>
    </w:p>
    <w:p w:rsidR="003D5CFA" w:rsidRDefault="003D5CFA" w:rsidP="00552EC7">
      <w:pPr>
        <w:spacing w:line="480" w:lineRule="auto"/>
        <w:rPr>
          <w:rFonts w:ascii="Times New Roman" w:hAnsi="Times New Roman" w:cs="Times New Roman"/>
          <w:sz w:val="24"/>
          <w:szCs w:val="24"/>
        </w:rPr>
      </w:pPr>
      <w:r>
        <w:rPr>
          <w:rFonts w:ascii="Times New Roman" w:hAnsi="Times New Roman" w:cs="Times New Roman"/>
          <w:sz w:val="24"/>
          <w:szCs w:val="24"/>
        </w:rPr>
        <w:tab/>
      </w:r>
      <w:r w:rsidR="00AD65C8">
        <w:rPr>
          <w:rFonts w:ascii="Times New Roman" w:hAnsi="Times New Roman" w:cs="Times New Roman"/>
          <w:sz w:val="24"/>
          <w:szCs w:val="24"/>
        </w:rPr>
        <w:t xml:space="preserve">In </w:t>
      </w:r>
      <w:proofErr w:type="spellStart"/>
      <w:r w:rsidRPr="00AD65C8">
        <w:rPr>
          <w:rFonts w:ascii="Times New Roman" w:hAnsi="Times New Roman" w:cs="Times New Roman"/>
          <w:sz w:val="24"/>
          <w:szCs w:val="24"/>
        </w:rPr>
        <w:t>Gulchak</w:t>
      </w:r>
      <w:proofErr w:type="spellEnd"/>
      <w:r w:rsidRPr="00AD65C8">
        <w:rPr>
          <w:rFonts w:ascii="Times New Roman" w:hAnsi="Times New Roman" w:cs="Times New Roman"/>
          <w:sz w:val="24"/>
          <w:szCs w:val="24"/>
        </w:rPr>
        <w:t xml:space="preserve"> and Lopes (2007) </w:t>
      </w:r>
      <w:r w:rsidR="00AD65C8">
        <w:rPr>
          <w:rFonts w:ascii="Times New Roman" w:hAnsi="Times New Roman" w:cs="Times New Roman"/>
          <w:sz w:val="24"/>
          <w:szCs w:val="24"/>
        </w:rPr>
        <w:t xml:space="preserve">international </w:t>
      </w:r>
      <w:r w:rsidRPr="00AD65C8">
        <w:rPr>
          <w:rFonts w:ascii="Times New Roman" w:hAnsi="Times New Roman" w:cs="Times New Roman"/>
          <w:sz w:val="24"/>
          <w:szCs w:val="24"/>
        </w:rPr>
        <w:t xml:space="preserve">meta-analysis </w:t>
      </w:r>
      <w:r w:rsidR="00AD65C8">
        <w:rPr>
          <w:rFonts w:ascii="Times New Roman" w:hAnsi="Times New Roman" w:cs="Times New Roman"/>
          <w:sz w:val="24"/>
          <w:szCs w:val="24"/>
        </w:rPr>
        <w:t xml:space="preserve">they only </w:t>
      </w:r>
      <w:r w:rsidR="00FD3F57">
        <w:rPr>
          <w:rFonts w:ascii="Times New Roman" w:hAnsi="Times New Roman" w:cs="Times New Roman"/>
          <w:sz w:val="24"/>
          <w:szCs w:val="24"/>
        </w:rPr>
        <w:t xml:space="preserve">found eight interventions using a quantitative design treatment to measure the effects of the interventions.  Of those eight studies; (a) three used a form of psychotherapy, massage, and holistic interventions, (b) three studies used social skills training, (c) one study assessed language and communication skills, (d) and the last study employed direct observation of displayed behaviors.  </w:t>
      </w:r>
      <w:r w:rsidR="00FD3F57">
        <w:rPr>
          <w:rFonts w:ascii="Times New Roman" w:hAnsi="Times New Roman" w:cs="Times New Roman"/>
          <w:sz w:val="24"/>
          <w:szCs w:val="24"/>
        </w:rPr>
        <w:lastRenderedPageBreak/>
        <w:t xml:space="preserve">Through their analysis, </w:t>
      </w:r>
      <w:proofErr w:type="spellStart"/>
      <w:r w:rsidR="00FD3F57">
        <w:rPr>
          <w:rFonts w:ascii="Times New Roman" w:hAnsi="Times New Roman" w:cs="Times New Roman"/>
          <w:sz w:val="24"/>
          <w:szCs w:val="24"/>
        </w:rPr>
        <w:t>Gulchak</w:t>
      </w:r>
      <w:proofErr w:type="spellEnd"/>
      <w:r w:rsidR="00FD3F57">
        <w:rPr>
          <w:rFonts w:ascii="Times New Roman" w:hAnsi="Times New Roman" w:cs="Times New Roman"/>
          <w:sz w:val="24"/>
          <w:szCs w:val="24"/>
        </w:rPr>
        <w:t xml:space="preserve"> and Lopes (2007) found that other countries based behavior interventions on the use of holistic and therapeutic treatments to change undesirable behaviors.  While the United States use</w:t>
      </w:r>
      <w:r w:rsidR="005D418D">
        <w:rPr>
          <w:rFonts w:ascii="Times New Roman" w:hAnsi="Times New Roman" w:cs="Times New Roman"/>
          <w:sz w:val="24"/>
          <w:szCs w:val="24"/>
        </w:rPr>
        <w:t>s</w:t>
      </w:r>
      <w:r w:rsidR="00FD3F57">
        <w:rPr>
          <w:rFonts w:ascii="Times New Roman" w:hAnsi="Times New Roman" w:cs="Times New Roman"/>
          <w:sz w:val="24"/>
          <w:szCs w:val="24"/>
        </w:rPr>
        <w:t xml:space="preserve"> more of an analytic approach with the use of functional behavior assessments, applied behavior analysis, and positive behavior support plans.</w:t>
      </w:r>
    </w:p>
    <w:p w:rsidR="004016CC" w:rsidRDefault="004016CC" w:rsidP="004016CC">
      <w:pPr>
        <w:spacing w:line="480" w:lineRule="auto"/>
        <w:ind w:firstLine="720"/>
        <w:rPr>
          <w:rFonts w:ascii="Times New Roman" w:hAnsi="Times New Roman" w:cs="Times New Roman"/>
          <w:sz w:val="24"/>
          <w:szCs w:val="24"/>
        </w:rPr>
      </w:pPr>
      <w:r w:rsidRPr="004E11A5">
        <w:rPr>
          <w:rFonts w:ascii="Times New Roman" w:hAnsi="Times New Roman" w:cs="Times New Roman"/>
          <w:sz w:val="24"/>
          <w:szCs w:val="24"/>
        </w:rPr>
        <w:t>Cook, Gresham, Kern, Barrera, Thornton, and Crews (2008) completed a “mega-</w:t>
      </w:r>
      <w:r>
        <w:rPr>
          <w:rFonts w:ascii="Times New Roman" w:hAnsi="Times New Roman" w:cs="Times New Roman"/>
          <w:sz w:val="24"/>
          <w:szCs w:val="24"/>
        </w:rPr>
        <w:t>analysis” (2008, p. 134) of five meta-analys</w:t>
      </w:r>
      <w:r w:rsidR="00622CA7">
        <w:rPr>
          <w:rFonts w:ascii="Times New Roman" w:hAnsi="Times New Roman" w:cs="Times New Roman"/>
          <w:sz w:val="24"/>
          <w:szCs w:val="24"/>
        </w:rPr>
        <w:t>e</w:t>
      </w:r>
      <w:r>
        <w:rPr>
          <w:rFonts w:ascii="Times New Roman" w:hAnsi="Times New Roman" w:cs="Times New Roman"/>
          <w:sz w:val="24"/>
          <w:szCs w:val="24"/>
        </w:rPr>
        <w:t xml:space="preserve">s related to social skills training (SST) for secondary students with EBD.  The five meta-analyses used in their review contained </w:t>
      </w:r>
      <w:r w:rsidR="00622CA7">
        <w:rPr>
          <w:rFonts w:ascii="Times New Roman" w:hAnsi="Times New Roman" w:cs="Times New Roman"/>
          <w:sz w:val="24"/>
          <w:szCs w:val="24"/>
        </w:rPr>
        <w:t>“</w:t>
      </w:r>
      <w:r>
        <w:rPr>
          <w:rFonts w:ascii="Times New Roman" w:hAnsi="Times New Roman" w:cs="Times New Roman"/>
          <w:sz w:val="24"/>
          <w:szCs w:val="24"/>
        </w:rPr>
        <w:t>77 studies, which involved approximately 5,000 student participants</w:t>
      </w:r>
      <w:r w:rsidR="00622CA7">
        <w:rPr>
          <w:rFonts w:ascii="Times New Roman" w:hAnsi="Times New Roman" w:cs="Times New Roman"/>
          <w:sz w:val="24"/>
          <w:szCs w:val="24"/>
        </w:rPr>
        <w:t>”</w:t>
      </w:r>
      <w:r>
        <w:rPr>
          <w:rFonts w:ascii="Times New Roman" w:hAnsi="Times New Roman" w:cs="Times New Roman"/>
          <w:sz w:val="24"/>
          <w:szCs w:val="24"/>
        </w:rPr>
        <w:t xml:space="preserve"> (2008, p. 137).  </w:t>
      </w:r>
      <w:r w:rsidR="00322194">
        <w:rPr>
          <w:rFonts w:ascii="Times New Roman" w:hAnsi="Times New Roman" w:cs="Times New Roman"/>
          <w:sz w:val="24"/>
          <w:szCs w:val="24"/>
        </w:rPr>
        <w:t xml:space="preserve">Through their analysis they found that SST is an effective intervention tool with an effect size of </w:t>
      </w:r>
      <w:r w:rsidR="00322194" w:rsidRPr="00322194">
        <w:rPr>
          <w:rFonts w:ascii="Times New Roman" w:hAnsi="Times New Roman" w:cs="Times New Roman"/>
          <w:i/>
          <w:sz w:val="24"/>
          <w:szCs w:val="24"/>
        </w:rPr>
        <w:t>r</w:t>
      </w:r>
      <w:r w:rsidR="00322194">
        <w:rPr>
          <w:rFonts w:ascii="Times New Roman" w:hAnsi="Times New Roman" w:cs="Times New Roman"/>
          <w:sz w:val="24"/>
          <w:szCs w:val="24"/>
        </w:rPr>
        <w:t xml:space="preserve"> = .32, which falls in the medium effect range, which in turn means a change in behavior could be seen in everyday life.  They also found that the internal and external validity of SST has an effect size of </w:t>
      </w:r>
      <w:r w:rsidR="00322194" w:rsidRPr="00322194">
        <w:rPr>
          <w:rFonts w:ascii="Times New Roman" w:hAnsi="Times New Roman" w:cs="Times New Roman"/>
          <w:i/>
          <w:sz w:val="24"/>
          <w:szCs w:val="24"/>
        </w:rPr>
        <w:t>r</w:t>
      </w:r>
      <w:r w:rsidR="00322194">
        <w:rPr>
          <w:rFonts w:ascii="Times New Roman" w:hAnsi="Times New Roman" w:cs="Times New Roman"/>
          <w:sz w:val="24"/>
          <w:szCs w:val="24"/>
        </w:rPr>
        <w:t xml:space="preserve"> = .32, which indicates that the changes in behavior displayed by the participants is related to the SST and the results can be generalized beyond the conditions of the research study.  </w:t>
      </w:r>
    </w:p>
    <w:p w:rsidR="00322194" w:rsidRDefault="00322194" w:rsidP="006C60F9">
      <w:pPr>
        <w:spacing w:after="0" w:line="480" w:lineRule="auto"/>
        <w:ind w:firstLine="720"/>
        <w:rPr>
          <w:rFonts w:ascii="Times New Roman" w:hAnsi="Times New Roman" w:cs="Times New Roman"/>
          <w:sz w:val="24"/>
          <w:szCs w:val="24"/>
        </w:rPr>
      </w:pPr>
      <w:r w:rsidRPr="006C60F9">
        <w:rPr>
          <w:rFonts w:ascii="Times New Roman" w:hAnsi="Times New Roman" w:cs="Times New Roman"/>
          <w:sz w:val="24"/>
          <w:szCs w:val="24"/>
        </w:rPr>
        <w:t xml:space="preserve">Students with EBD </w:t>
      </w:r>
      <w:r w:rsidR="0061207F" w:rsidRPr="006C60F9">
        <w:rPr>
          <w:rFonts w:ascii="Times New Roman" w:hAnsi="Times New Roman" w:cs="Times New Roman"/>
          <w:sz w:val="24"/>
          <w:szCs w:val="24"/>
        </w:rPr>
        <w:t>are</w:t>
      </w:r>
      <w:r w:rsidRPr="006C60F9">
        <w:rPr>
          <w:rFonts w:ascii="Times New Roman" w:hAnsi="Times New Roman" w:cs="Times New Roman"/>
          <w:sz w:val="24"/>
          <w:szCs w:val="24"/>
        </w:rPr>
        <w:t xml:space="preserve"> a multi-faceted group of individuals with an array </w:t>
      </w:r>
      <w:r w:rsidR="0061207F" w:rsidRPr="006C60F9">
        <w:rPr>
          <w:rFonts w:ascii="Times New Roman" w:hAnsi="Times New Roman" w:cs="Times New Roman"/>
          <w:sz w:val="24"/>
          <w:szCs w:val="24"/>
        </w:rPr>
        <w:t>of dysfunctional behavioral, social, and academic skills.  One student may benefit from SST, but another student may have such severe anxiety th</w:t>
      </w:r>
      <w:r w:rsidR="006C60F9" w:rsidRPr="006C60F9">
        <w:rPr>
          <w:rFonts w:ascii="Times New Roman" w:hAnsi="Times New Roman" w:cs="Times New Roman"/>
          <w:sz w:val="24"/>
          <w:szCs w:val="24"/>
        </w:rPr>
        <w:t xml:space="preserve">at their social and </w:t>
      </w:r>
      <w:r w:rsidR="0061207F" w:rsidRPr="006C60F9">
        <w:rPr>
          <w:rFonts w:ascii="Times New Roman" w:hAnsi="Times New Roman" w:cs="Times New Roman"/>
          <w:sz w:val="24"/>
          <w:szCs w:val="24"/>
        </w:rPr>
        <w:t xml:space="preserve">academic </w:t>
      </w:r>
      <w:r w:rsidR="006C60F9" w:rsidRPr="006C60F9">
        <w:rPr>
          <w:rFonts w:ascii="Times New Roman" w:hAnsi="Times New Roman" w:cs="Times New Roman"/>
          <w:sz w:val="24"/>
          <w:szCs w:val="24"/>
        </w:rPr>
        <w:t xml:space="preserve">performance </w:t>
      </w:r>
      <w:r w:rsidR="006C60F9" w:rsidRPr="004E11A5">
        <w:rPr>
          <w:rFonts w:ascii="Times New Roman" w:hAnsi="Times New Roman" w:cs="Times New Roman"/>
          <w:sz w:val="24"/>
          <w:szCs w:val="24"/>
        </w:rPr>
        <w:t xml:space="preserve">diminishes </w:t>
      </w:r>
      <w:r w:rsidR="0061207F" w:rsidRPr="004E11A5">
        <w:rPr>
          <w:rFonts w:ascii="Times New Roman" w:hAnsi="Times New Roman" w:cs="Times New Roman"/>
          <w:sz w:val="24"/>
          <w:szCs w:val="24"/>
        </w:rPr>
        <w:t>due to their level of stress (</w:t>
      </w:r>
      <w:proofErr w:type="spellStart"/>
      <w:r w:rsidR="006C60F9" w:rsidRPr="004E11A5">
        <w:rPr>
          <w:rFonts w:ascii="Times New Roman" w:hAnsi="Times New Roman" w:cs="Times New Roman"/>
          <w:sz w:val="24"/>
          <w:szCs w:val="24"/>
        </w:rPr>
        <w:t>Schoenfeld</w:t>
      </w:r>
      <w:proofErr w:type="spellEnd"/>
      <w:r w:rsidR="006C60F9" w:rsidRPr="004E11A5">
        <w:rPr>
          <w:rFonts w:ascii="Times New Roman" w:hAnsi="Times New Roman" w:cs="Times New Roman"/>
          <w:sz w:val="24"/>
          <w:szCs w:val="24"/>
        </w:rPr>
        <w:t xml:space="preserve"> </w:t>
      </w:r>
      <w:r w:rsidR="002844E0" w:rsidRPr="004E11A5">
        <w:rPr>
          <w:rFonts w:ascii="Times New Roman" w:hAnsi="Times New Roman" w:cs="Times New Roman"/>
          <w:sz w:val="24"/>
          <w:szCs w:val="24"/>
        </w:rPr>
        <w:t>&amp;</w:t>
      </w:r>
      <w:r w:rsidR="006C60F9" w:rsidRPr="004E11A5">
        <w:rPr>
          <w:rFonts w:ascii="Times New Roman" w:hAnsi="Times New Roman" w:cs="Times New Roman"/>
          <w:sz w:val="24"/>
          <w:szCs w:val="24"/>
        </w:rPr>
        <w:t xml:space="preserve"> </w:t>
      </w:r>
      <w:proofErr w:type="spellStart"/>
      <w:r w:rsidR="006C60F9" w:rsidRPr="004E11A5">
        <w:rPr>
          <w:rFonts w:ascii="Times New Roman" w:hAnsi="Times New Roman" w:cs="Times New Roman"/>
          <w:sz w:val="24"/>
          <w:szCs w:val="24"/>
        </w:rPr>
        <w:t>Janney</w:t>
      </w:r>
      <w:proofErr w:type="spellEnd"/>
      <w:r w:rsidR="0061207F" w:rsidRPr="004E11A5">
        <w:rPr>
          <w:rFonts w:ascii="Times New Roman" w:hAnsi="Times New Roman" w:cs="Times New Roman"/>
          <w:sz w:val="24"/>
          <w:szCs w:val="24"/>
        </w:rPr>
        <w:t xml:space="preserve">, </w:t>
      </w:r>
      <w:r w:rsidR="006C60F9" w:rsidRPr="004E11A5">
        <w:rPr>
          <w:rFonts w:ascii="Times New Roman" w:hAnsi="Times New Roman" w:cs="Times New Roman"/>
          <w:sz w:val="24"/>
          <w:szCs w:val="24"/>
        </w:rPr>
        <w:t xml:space="preserve">2008; </w:t>
      </w:r>
      <w:proofErr w:type="spellStart"/>
      <w:r w:rsidR="006C60F9" w:rsidRPr="004E11A5">
        <w:rPr>
          <w:rFonts w:ascii="Times New Roman" w:hAnsi="Times New Roman" w:cs="Times New Roman"/>
          <w:sz w:val="24"/>
          <w:szCs w:val="24"/>
        </w:rPr>
        <w:t>Epply</w:t>
      </w:r>
      <w:proofErr w:type="spellEnd"/>
      <w:r w:rsidR="006C60F9" w:rsidRPr="004E11A5">
        <w:rPr>
          <w:rFonts w:ascii="Times New Roman" w:hAnsi="Times New Roman" w:cs="Times New Roman"/>
          <w:sz w:val="24"/>
          <w:szCs w:val="24"/>
        </w:rPr>
        <w:t>, Abrams, and Shear,</w:t>
      </w:r>
      <w:r w:rsidR="006C60F9" w:rsidRPr="006C60F9">
        <w:rPr>
          <w:rFonts w:ascii="Times New Roman" w:hAnsi="Times New Roman" w:cs="Times New Roman"/>
          <w:sz w:val="24"/>
          <w:szCs w:val="24"/>
        </w:rPr>
        <w:t xml:space="preserve"> 1989</w:t>
      </w:r>
      <w:r w:rsidR="0061207F" w:rsidRPr="006C60F9">
        <w:rPr>
          <w:rFonts w:ascii="Times New Roman" w:hAnsi="Times New Roman" w:cs="Times New Roman"/>
          <w:sz w:val="24"/>
          <w:szCs w:val="24"/>
        </w:rPr>
        <w:t xml:space="preserve">).  </w:t>
      </w:r>
      <w:proofErr w:type="spellStart"/>
      <w:r w:rsidR="0061207F" w:rsidRPr="006C60F9">
        <w:rPr>
          <w:rFonts w:ascii="Times New Roman" w:hAnsi="Times New Roman" w:cs="Times New Roman"/>
          <w:sz w:val="24"/>
          <w:szCs w:val="24"/>
        </w:rPr>
        <w:t>Eppley</w:t>
      </w:r>
      <w:proofErr w:type="spellEnd"/>
      <w:r w:rsidR="0061207F" w:rsidRPr="006C60F9">
        <w:rPr>
          <w:rFonts w:ascii="Times New Roman" w:hAnsi="Times New Roman" w:cs="Times New Roman"/>
          <w:sz w:val="24"/>
          <w:szCs w:val="24"/>
        </w:rPr>
        <w:t xml:space="preserve"> et al. (1989) completed a meta-analysis of relaxation techniques used to reduce the effects of stress and improving overall health.  Through their analysis they examined 110 studies with non-psychiatric patients who had never experienced relaxation or meditation practices and found the following effect sizes: (a) </w:t>
      </w:r>
      <w:r w:rsidR="003D5CFA" w:rsidRPr="006C60F9">
        <w:rPr>
          <w:rFonts w:ascii="Times New Roman" w:hAnsi="Times New Roman" w:cs="Times New Roman"/>
          <w:sz w:val="24"/>
          <w:szCs w:val="24"/>
        </w:rPr>
        <w:t xml:space="preserve">progressive relaxation, </w:t>
      </w:r>
      <w:r w:rsidR="003D5CFA" w:rsidRPr="006C60F9">
        <w:rPr>
          <w:rFonts w:ascii="Times New Roman" w:hAnsi="Times New Roman" w:cs="Times New Roman"/>
          <w:i/>
          <w:sz w:val="24"/>
          <w:szCs w:val="24"/>
        </w:rPr>
        <w:t>r</w:t>
      </w:r>
      <w:r w:rsidR="003D5CFA" w:rsidRPr="006C60F9">
        <w:rPr>
          <w:rFonts w:ascii="Times New Roman" w:hAnsi="Times New Roman" w:cs="Times New Roman"/>
          <w:sz w:val="24"/>
          <w:szCs w:val="24"/>
        </w:rPr>
        <w:t xml:space="preserve"> = .38, and (b) Transcendental meditation, </w:t>
      </w:r>
      <w:r w:rsidR="003D5CFA" w:rsidRPr="006C60F9">
        <w:rPr>
          <w:rFonts w:ascii="Times New Roman" w:hAnsi="Times New Roman" w:cs="Times New Roman"/>
          <w:i/>
          <w:sz w:val="24"/>
          <w:szCs w:val="24"/>
        </w:rPr>
        <w:t>r</w:t>
      </w:r>
      <w:r w:rsidR="003D5CFA" w:rsidRPr="006C60F9">
        <w:rPr>
          <w:rFonts w:ascii="Times New Roman" w:hAnsi="Times New Roman" w:cs="Times New Roman"/>
          <w:sz w:val="24"/>
          <w:szCs w:val="24"/>
        </w:rPr>
        <w:t xml:space="preserve"> = .70.</w:t>
      </w:r>
      <w:r w:rsidR="003D5CFA">
        <w:rPr>
          <w:rFonts w:ascii="Times New Roman" w:hAnsi="Times New Roman" w:cs="Times New Roman"/>
          <w:sz w:val="24"/>
          <w:szCs w:val="24"/>
        </w:rPr>
        <w:t xml:space="preserve">  </w:t>
      </w:r>
      <w:r w:rsidR="00622CA7" w:rsidRPr="006C60F9">
        <w:rPr>
          <w:rFonts w:ascii="Times New Roman" w:hAnsi="Times New Roman" w:cs="Times New Roman"/>
          <w:sz w:val="24"/>
          <w:szCs w:val="24"/>
        </w:rPr>
        <w:t xml:space="preserve">Even though the study is out-dated, </w:t>
      </w:r>
      <w:r w:rsidR="00622CA7">
        <w:rPr>
          <w:rFonts w:ascii="Times New Roman" w:hAnsi="Times New Roman" w:cs="Times New Roman"/>
          <w:sz w:val="24"/>
          <w:szCs w:val="24"/>
        </w:rPr>
        <w:t>the findings are still relevant due to the high effect size of using a meditative practice to reduce the effects of anxiety.</w:t>
      </w:r>
    </w:p>
    <w:p w:rsidR="005D418D" w:rsidRPr="00552EC7" w:rsidRDefault="008F3AF8" w:rsidP="006C60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Both </w:t>
      </w:r>
      <w:r w:rsidR="005D418D">
        <w:rPr>
          <w:rFonts w:ascii="Times New Roman" w:hAnsi="Times New Roman" w:cs="Times New Roman"/>
          <w:sz w:val="24"/>
          <w:szCs w:val="24"/>
        </w:rPr>
        <w:t xml:space="preserve">the Cook et al.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Eppley</w:t>
      </w:r>
      <w:proofErr w:type="spellEnd"/>
      <w:r>
        <w:rPr>
          <w:rFonts w:ascii="Times New Roman" w:hAnsi="Times New Roman" w:cs="Times New Roman"/>
          <w:sz w:val="24"/>
          <w:szCs w:val="24"/>
        </w:rPr>
        <w:t xml:space="preserve"> et al. studies </w:t>
      </w:r>
      <w:r w:rsidR="005D418D">
        <w:rPr>
          <w:rFonts w:ascii="Times New Roman" w:hAnsi="Times New Roman" w:cs="Times New Roman"/>
          <w:sz w:val="24"/>
          <w:szCs w:val="24"/>
        </w:rPr>
        <w:t>outline</w:t>
      </w:r>
      <w:r>
        <w:rPr>
          <w:rFonts w:ascii="Times New Roman" w:hAnsi="Times New Roman" w:cs="Times New Roman"/>
          <w:sz w:val="24"/>
          <w:szCs w:val="24"/>
        </w:rPr>
        <w:t xml:space="preserve"> </w:t>
      </w:r>
      <w:r w:rsidR="005D418D">
        <w:rPr>
          <w:rFonts w:ascii="Times New Roman" w:hAnsi="Times New Roman" w:cs="Times New Roman"/>
          <w:sz w:val="24"/>
          <w:szCs w:val="24"/>
        </w:rPr>
        <w:t xml:space="preserve">positive effects </w:t>
      </w:r>
      <w:r>
        <w:rPr>
          <w:rFonts w:ascii="Times New Roman" w:hAnsi="Times New Roman" w:cs="Times New Roman"/>
          <w:sz w:val="24"/>
          <w:szCs w:val="24"/>
        </w:rPr>
        <w:t xml:space="preserve">in helping students with disabilities.  However, there is a still a large </w:t>
      </w:r>
      <w:r w:rsidR="005D418D">
        <w:rPr>
          <w:rFonts w:ascii="Times New Roman" w:hAnsi="Times New Roman" w:cs="Times New Roman"/>
          <w:sz w:val="24"/>
          <w:szCs w:val="24"/>
        </w:rPr>
        <w:t>concern that schools are having a difficult time implementing adequate supports for students with EBD (Bullock &amp; Gable, 2006).  Bullock and Gable acknowledge that a large array of research-based interventions have been developed to help students with EBD if they are used appropriately</w:t>
      </w:r>
      <w:r w:rsidR="004E11A5">
        <w:rPr>
          <w:rFonts w:ascii="Times New Roman" w:hAnsi="Times New Roman" w:cs="Times New Roman"/>
          <w:sz w:val="24"/>
          <w:szCs w:val="24"/>
        </w:rPr>
        <w:t>; h</w:t>
      </w:r>
      <w:r w:rsidR="005D418D">
        <w:rPr>
          <w:rFonts w:ascii="Times New Roman" w:hAnsi="Times New Roman" w:cs="Times New Roman"/>
          <w:sz w:val="24"/>
          <w:szCs w:val="24"/>
        </w:rPr>
        <w:t>owever, “the ultimate goal is to teach the students skills that will enable them to regulate their own behavior” (p. 9).</w:t>
      </w:r>
      <w:r>
        <w:rPr>
          <w:rFonts w:ascii="Times New Roman" w:hAnsi="Times New Roman" w:cs="Times New Roman"/>
          <w:sz w:val="24"/>
          <w:szCs w:val="24"/>
        </w:rPr>
        <w:t xml:space="preserve">  Through mindfulness-based stress reduction all age groups can learn how to regulate their own behavior, which would complement many of the research-based interventions being used in schools to help students with EBD.</w:t>
      </w:r>
    </w:p>
    <w:p w:rsidR="006B1287" w:rsidRPr="009A4F82" w:rsidRDefault="005C5E54" w:rsidP="006C60F9">
      <w:pPr>
        <w:spacing w:after="0" w:line="480" w:lineRule="auto"/>
        <w:jc w:val="center"/>
        <w:rPr>
          <w:rFonts w:ascii="Times New Roman" w:hAnsi="Times New Roman" w:cs="Times New Roman"/>
          <w:sz w:val="24"/>
          <w:szCs w:val="24"/>
        </w:rPr>
      </w:pPr>
      <w:r w:rsidRPr="002844E0">
        <w:rPr>
          <w:rFonts w:ascii="Times New Roman" w:hAnsi="Times New Roman" w:cs="Times New Roman"/>
          <w:sz w:val="24"/>
          <w:szCs w:val="24"/>
        </w:rPr>
        <w:t>M</w:t>
      </w:r>
      <w:r w:rsidR="005D418D" w:rsidRPr="002844E0">
        <w:rPr>
          <w:rFonts w:ascii="Times New Roman" w:hAnsi="Times New Roman" w:cs="Times New Roman"/>
          <w:sz w:val="24"/>
          <w:szCs w:val="24"/>
        </w:rPr>
        <w:t>indfulness</w:t>
      </w:r>
      <w:r w:rsidR="008F3AF8">
        <w:rPr>
          <w:rFonts w:ascii="Times New Roman" w:hAnsi="Times New Roman" w:cs="Times New Roman"/>
          <w:sz w:val="24"/>
          <w:szCs w:val="24"/>
        </w:rPr>
        <w:t>-</w:t>
      </w:r>
      <w:r w:rsidR="005D418D" w:rsidRPr="002844E0">
        <w:rPr>
          <w:rFonts w:ascii="Times New Roman" w:hAnsi="Times New Roman" w:cs="Times New Roman"/>
          <w:sz w:val="24"/>
          <w:szCs w:val="24"/>
        </w:rPr>
        <w:t xml:space="preserve">Based Stress Reduction: </w:t>
      </w:r>
      <w:r w:rsidR="000D006D" w:rsidRPr="002844E0">
        <w:rPr>
          <w:rFonts w:ascii="Times New Roman" w:hAnsi="Times New Roman" w:cs="Times New Roman"/>
          <w:sz w:val="24"/>
          <w:szCs w:val="24"/>
        </w:rPr>
        <w:t>Current research-based practices</w:t>
      </w:r>
    </w:p>
    <w:p w:rsidR="00091219" w:rsidRDefault="005C5E54" w:rsidP="006C60F9">
      <w:pPr>
        <w:tabs>
          <w:tab w:val="left" w:pos="720"/>
          <w:tab w:val="left" w:pos="3390"/>
          <w:tab w:val="center" w:pos="468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F3AF8">
        <w:rPr>
          <w:rFonts w:ascii="Times New Roman" w:hAnsi="Times New Roman" w:cs="Times New Roman"/>
          <w:sz w:val="24"/>
          <w:szCs w:val="24"/>
        </w:rPr>
        <w:t>Mindfulness</w:t>
      </w:r>
      <w:r w:rsidR="008F3AF8" w:rsidRPr="008F3AF8">
        <w:rPr>
          <w:rFonts w:ascii="Times New Roman" w:hAnsi="Times New Roman" w:cs="Times New Roman"/>
          <w:sz w:val="24"/>
          <w:szCs w:val="24"/>
        </w:rPr>
        <w:t>-</w:t>
      </w:r>
      <w:r w:rsidRPr="008F3AF8">
        <w:rPr>
          <w:rFonts w:ascii="Times New Roman" w:hAnsi="Times New Roman" w:cs="Times New Roman"/>
          <w:sz w:val="24"/>
          <w:szCs w:val="24"/>
        </w:rPr>
        <w:t>Based Stress Reduction (MBSR) is a structured meditation practice</w:t>
      </w:r>
      <w:r>
        <w:rPr>
          <w:rFonts w:ascii="Times New Roman" w:hAnsi="Times New Roman" w:cs="Times New Roman"/>
          <w:sz w:val="24"/>
          <w:szCs w:val="24"/>
        </w:rPr>
        <w:t xml:space="preserve"> that </w:t>
      </w:r>
      <w:r w:rsidR="004E11A5">
        <w:rPr>
          <w:rFonts w:ascii="Times New Roman" w:hAnsi="Times New Roman" w:cs="Times New Roman"/>
          <w:sz w:val="24"/>
          <w:szCs w:val="24"/>
        </w:rPr>
        <w:t xml:space="preserve">is used </w:t>
      </w:r>
      <w:r>
        <w:rPr>
          <w:rFonts w:ascii="Times New Roman" w:hAnsi="Times New Roman" w:cs="Times New Roman"/>
          <w:sz w:val="24"/>
          <w:szCs w:val="24"/>
        </w:rPr>
        <w:t xml:space="preserve">in the medical and health care field to reduce stress, increase relaxation, elevate pain, and improve </w:t>
      </w:r>
      <w:r w:rsidRPr="002E15FE">
        <w:rPr>
          <w:rFonts w:ascii="Times New Roman" w:hAnsi="Times New Roman" w:cs="Times New Roman"/>
          <w:sz w:val="24"/>
          <w:szCs w:val="24"/>
        </w:rPr>
        <w:t xml:space="preserve">self-esteem (“Stress Reduction Program”, </w:t>
      </w:r>
      <w:proofErr w:type="spellStart"/>
      <w:r w:rsidRPr="002E15FE">
        <w:rPr>
          <w:rFonts w:ascii="Times New Roman" w:hAnsi="Times New Roman" w:cs="Times New Roman"/>
          <w:sz w:val="24"/>
          <w:szCs w:val="24"/>
        </w:rPr>
        <w:t>n.d</w:t>
      </w:r>
      <w:proofErr w:type="spellEnd"/>
      <w:r w:rsidRPr="002E15FE">
        <w:rPr>
          <w:rFonts w:ascii="Times New Roman" w:hAnsi="Times New Roman" w:cs="Times New Roman"/>
          <w:sz w:val="24"/>
          <w:szCs w:val="24"/>
        </w:rPr>
        <w:t>.).</w:t>
      </w:r>
      <w:r>
        <w:rPr>
          <w:rFonts w:ascii="Times New Roman" w:hAnsi="Times New Roman" w:cs="Times New Roman"/>
          <w:sz w:val="24"/>
          <w:szCs w:val="24"/>
        </w:rPr>
        <w:t xml:space="preserve"> </w:t>
      </w:r>
      <w:r w:rsidR="002844E0">
        <w:rPr>
          <w:rFonts w:ascii="Times New Roman" w:hAnsi="Times New Roman" w:cs="Times New Roman"/>
          <w:sz w:val="24"/>
          <w:szCs w:val="24"/>
        </w:rPr>
        <w:t xml:space="preserve"> </w:t>
      </w:r>
      <w:r>
        <w:rPr>
          <w:rFonts w:ascii="Times New Roman" w:hAnsi="Times New Roman" w:cs="Times New Roman"/>
          <w:sz w:val="24"/>
          <w:szCs w:val="24"/>
        </w:rPr>
        <w:t xml:space="preserve">Over the past thirty-years MBSR has been researched by the medical and health care community to document its many positive effects patients experience. </w:t>
      </w:r>
      <w:r w:rsidR="002844E0">
        <w:rPr>
          <w:rFonts w:ascii="Times New Roman" w:hAnsi="Times New Roman" w:cs="Times New Roman"/>
          <w:sz w:val="24"/>
          <w:szCs w:val="24"/>
        </w:rPr>
        <w:t xml:space="preserve"> </w:t>
      </w:r>
      <w:r>
        <w:rPr>
          <w:rFonts w:ascii="Times New Roman" w:hAnsi="Times New Roman" w:cs="Times New Roman"/>
          <w:sz w:val="24"/>
          <w:szCs w:val="24"/>
        </w:rPr>
        <w:t xml:space="preserve">For example, a clinical study showed a reduction in anxiety and depression in patients who engaged in </w:t>
      </w:r>
      <w:r w:rsidR="008F3AF8">
        <w:rPr>
          <w:rFonts w:ascii="Times New Roman" w:hAnsi="Times New Roman" w:cs="Times New Roman"/>
          <w:sz w:val="24"/>
          <w:szCs w:val="24"/>
        </w:rPr>
        <w:t xml:space="preserve">a </w:t>
      </w:r>
      <w:r>
        <w:rPr>
          <w:rFonts w:ascii="Times New Roman" w:hAnsi="Times New Roman" w:cs="Times New Roman"/>
          <w:sz w:val="24"/>
          <w:szCs w:val="24"/>
        </w:rPr>
        <w:t>MBSR program (</w:t>
      </w:r>
      <w:r w:rsidRPr="00030F8A">
        <w:rPr>
          <w:rFonts w:ascii="Times New Roman" w:hAnsi="Times New Roman" w:cs="Times New Roman"/>
          <w:sz w:val="24"/>
          <w:szCs w:val="24"/>
        </w:rPr>
        <w:t>Miller, Fletcher</w:t>
      </w:r>
      <w:r>
        <w:rPr>
          <w:rFonts w:ascii="Times New Roman" w:hAnsi="Times New Roman" w:cs="Times New Roman"/>
          <w:sz w:val="24"/>
          <w:szCs w:val="24"/>
        </w:rPr>
        <w:t xml:space="preserve">, </w:t>
      </w:r>
      <w:r w:rsidR="00091219">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Kabat-Zinn</w:t>
      </w:r>
      <w:proofErr w:type="spellEnd"/>
      <w:r>
        <w:rPr>
          <w:rFonts w:ascii="Times New Roman" w:hAnsi="Times New Roman" w:cs="Times New Roman"/>
          <w:sz w:val="24"/>
          <w:szCs w:val="24"/>
        </w:rPr>
        <w:t xml:space="preserve">, 1995). </w:t>
      </w:r>
      <w:r w:rsidR="002844E0">
        <w:rPr>
          <w:rFonts w:ascii="Times New Roman" w:hAnsi="Times New Roman" w:cs="Times New Roman"/>
          <w:sz w:val="24"/>
          <w:szCs w:val="24"/>
        </w:rPr>
        <w:t xml:space="preserve"> </w:t>
      </w:r>
      <w:r>
        <w:rPr>
          <w:rFonts w:ascii="Times New Roman" w:hAnsi="Times New Roman" w:cs="Times New Roman"/>
          <w:sz w:val="24"/>
          <w:szCs w:val="24"/>
        </w:rPr>
        <w:t>Another study showed positive results in 174 patients who engaged in a MBSR program in reducing stress-related problems, anxiety, and chronic pain (</w:t>
      </w:r>
      <w:proofErr w:type="spellStart"/>
      <w:r w:rsidRPr="00381614">
        <w:rPr>
          <w:rFonts w:ascii="Times New Roman" w:hAnsi="Times New Roman" w:cs="Times New Roman"/>
          <w:sz w:val="24"/>
          <w:szCs w:val="24"/>
        </w:rPr>
        <w:t>Carmody</w:t>
      </w:r>
      <w:proofErr w:type="spellEnd"/>
      <w:r>
        <w:rPr>
          <w:rFonts w:ascii="Times New Roman" w:hAnsi="Times New Roman" w:cs="Times New Roman"/>
          <w:sz w:val="24"/>
          <w:szCs w:val="24"/>
        </w:rPr>
        <w:t xml:space="preserve"> and Baer, 2008). </w:t>
      </w:r>
      <w:r w:rsidR="002844E0">
        <w:rPr>
          <w:rFonts w:ascii="Times New Roman" w:hAnsi="Times New Roman" w:cs="Times New Roman"/>
          <w:sz w:val="24"/>
          <w:szCs w:val="24"/>
        </w:rPr>
        <w:t xml:space="preserve"> </w:t>
      </w:r>
      <w:proofErr w:type="spellStart"/>
      <w:r>
        <w:rPr>
          <w:rFonts w:ascii="Times New Roman" w:hAnsi="Times New Roman" w:cs="Times New Roman"/>
          <w:sz w:val="24"/>
          <w:szCs w:val="24"/>
        </w:rPr>
        <w:t>Reibel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Greeson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Brainard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Rosenzweig</w:t>
      </w:r>
      <w:proofErr w:type="spellEnd"/>
      <w:r>
        <w:rPr>
          <w:rFonts w:ascii="Times New Roman" w:hAnsi="Times New Roman" w:cs="Times New Roman"/>
          <w:sz w:val="24"/>
          <w:szCs w:val="24"/>
        </w:rPr>
        <w:t xml:space="preserve"> (2001) reported a 44% reduction of anxiety and 34% reduction of depression in 136 heterogeneous patients. </w:t>
      </w:r>
      <w:r w:rsidR="002844E0">
        <w:rPr>
          <w:rFonts w:ascii="Times New Roman" w:hAnsi="Times New Roman" w:cs="Times New Roman"/>
          <w:sz w:val="24"/>
          <w:szCs w:val="24"/>
        </w:rPr>
        <w:t xml:space="preserve"> </w:t>
      </w:r>
      <w:r>
        <w:rPr>
          <w:rFonts w:ascii="Times New Roman" w:hAnsi="Times New Roman" w:cs="Times New Roman"/>
          <w:sz w:val="24"/>
          <w:szCs w:val="24"/>
        </w:rPr>
        <w:t xml:space="preserve">Barnes, </w:t>
      </w:r>
      <w:proofErr w:type="spellStart"/>
      <w:r>
        <w:rPr>
          <w:rFonts w:ascii="Times New Roman" w:hAnsi="Times New Roman" w:cs="Times New Roman"/>
          <w:sz w:val="24"/>
          <w:szCs w:val="24"/>
        </w:rPr>
        <w:t>Bauza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Treiber</w:t>
      </w:r>
      <w:proofErr w:type="spellEnd"/>
      <w:r>
        <w:rPr>
          <w:rFonts w:ascii="Times New Roman" w:hAnsi="Times New Roman" w:cs="Times New Roman"/>
          <w:sz w:val="24"/>
          <w:szCs w:val="24"/>
        </w:rPr>
        <w:t xml:space="preserve"> (2001) used a similar meditation program with inner-city African-American adolescents between the ages of 15 to 18 years old and found lower rates in absenteeism and school suspensions in the population of students engaged in a meditation program.</w:t>
      </w:r>
      <w:r w:rsidR="00091219">
        <w:rPr>
          <w:rFonts w:ascii="Times New Roman" w:hAnsi="Times New Roman" w:cs="Times New Roman"/>
          <w:sz w:val="24"/>
          <w:szCs w:val="24"/>
        </w:rPr>
        <w:t xml:space="preserve">  </w:t>
      </w:r>
      <w:r w:rsidR="004E11A5">
        <w:rPr>
          <w:rFonts w:ascii="Times New Roman" w:hAnsi="Times New Roman" w:cs="Times New Roman"/>
          <w:sz w:val="24"/>
          <w:szCs w:val="24"/>
        </w:rPr>
        <w:t xml:space="preserve">Lastly, </w:t>
      </w:r>
      <w:r w:rsidR="00091219" w:rsidRPr="002844E0">
        <w:rPr>
          <w:rFonts w:ascii="Times New Roman" w:hAnsi="Times New Roman" w:cs="Times New Roman"/>
          <w:sz w:val="24"/>
          <w:szCs w:val="24"/>
        </w:rPr>
        <w:t xml:space="preserve">Agee, </w:t>
      </w:r>
      <w:proofErr w:type="spellStart"/>
      <w:r w:rsidR="00091219" w:rsidRPr="002844E0">
        <w:rPr>
          <w:rFonts w:ascii="Times New Roman" w:hAnsi="Times New Roman" w:cs="Times New Roman"/>
          <w:sz w:val="24"/>
          <w:szCs w:val="24"/>
        </w:rPr>
        <w:t>Danoff</w:t>
      </w:r>
      <w:proofErr w:type="spellEnd"/>
      <w:r w:rsidR="00091219" w:rsidRPr="002844E0">
        <w:rPr>
          <w:rFonts w:ascii="Times New Roman" w:hAnsi="Times New Roman" w:cs="Times New Roman"/>
          <w:sz w:val="24"/>
          <w:szCs w:val="24"/>
        </w:rPr>
        <w:t xml:space="preserve">-Burg, &amp; Grant study (2009) </w:t>
      </w:r>
      <w:r w:rsidR="00091219" w:rsidRPr="002844E0">
        <w:rPr>
          <w:rFonts w:ascii="Times New Roman" w:hAnsi="Times New Roman" w:cs="Times New Roman"/>
          <w:sz w:val="24"/>
          <w:szCs w:val="24"/>
        </w:rPr>
        <w:lastRenderedPageBreak/>
        <w:t xml:space="preserve">there was a 94.7% </w:t>
      </w:r>
      <w:r w:rsidR="002844E0" w:rsidRPr="002844E0">
        <w:rPr>
          <w:rFonts w:ascii="Times New Roman" w:hAnsi="Times New Roman" w:cs="Times New Roman"/>
          <w:sz w:val="24"/>
          <w:szCs w:val="24"/>
        </w:rPr>
        <w:t>completion</w:t>
      </w:r>
      <w:r w:rsidR="00091219" w:rsidRPr="002844E0">
        <w:rPr>
          <w:rFonts w:ascii="Times New Roman" w:hAnsi="Times New Roman" w:cs="Times New Roman"/>
          <w:sz w:val="24"/>
          <w:szCs w:val="24"/>
        </w:rPr>
        <w:t xml:space="preserve"> rate of the mindfulness meditation intervention among participants</w:t>
      </w:r>
      <w:r w:rsidR="008F3AF8">
        <w:rPr>
          <w:rFonts w:ascii="Times New Roman" w:hAnsi="Times New Roman" w:cs="Times New Roman"/>
          <w:sz w:val="24"/>
          <w:szCs w:val="24"/>
        </w:rPr>
        <w:t>.  This is comparable to completion rates of similar MBSR programs, which the researchers feel confirms that the intervention is accepted by participants.</w:t>
      </w:r>
    </w:p>
    <w:p w:rsidR="005C5E54" w:rsidRDefault="005C5E54" w:rsidP="004E11A5">
      <w:pPr>
        <w:tabs>
          <w:tab w:val="left" w:pos="720"/>
          <w:tab w:val="left" w:pos="3390"/>
          <w:tab w:val="center" w:pos="4680"/>
        </w:tabs>
        <w:spacing w:after="0" w:line="480" w:lineRule="auto"/>
        <w:rPr>
          <w:rFonts w:ascii="Times New Roman" w:hAnsi="Times New Roman" w:cs="Times New Roman"/>
          <w:sz w:val="24"/>
          <w:szCs w:val="24"/>
        </w:rPr>
      </w:pPr>
      <w:r>
        <w:rPr>
          <w:rFonts w:ascii="Times New Roman" w:hAnsi="Times New Roman" w:cs="Times New Roman"/>
          <w:sz w:val="24"/>
          <w:szCs w:val="24"/>
        </w:rPr>
        <w:tab/>
        <w:t>In 2005, the Garrison Institute released the Garrison Institute Report on Contemplation and Education</w:t>
      </w:r>
      <w:r w:rsidR="00091219">
        <w:rPr>
          <w:rFonts w:ascii="Times New Roman" w:hAnsi="Times New Roman" w:cs="Times New Roman"/>
          <w:sz w:val="24"/>
          <w:szCs w:val="24"/>
        </w:rPr>
        <w:t xml:space="preserve">; which was a </w:t>
      </w:r>
      <w:r>
        <w:rPr>
          <w:rFonts w:ascii="Times New Roman" w:hAnsi="Times New Roman" w:cs="Times New Roman"/>
          <w:sz w:val="24"/>
          <w:szCs w:val="24"/>
        </w:rPr>
        <w:t xml:space="preserve">survey of </w:t>
      </w:r>
      <w:r w:rsidR="00091219">
        <w:rPr>
          <w:rFonts w:ascii="Times New Roman" w:hAnsi="Times New Roman" w:cs="Times New Roman"/>
          <w:sz w:val="24"/>
          <w:szCs w:val="24"/>
        </w:rPr>
        <w:t>contemplative practices used i</w:t>
      </w:r>
      <w:r>
        <w:rPr>
          <w:rFonts w:ascii="Times New Roman" w:hAnsi="Times New Roman" w:cs="Times New Roman"/>
          <w:sz w:val="24"/>
          <w:szCs w:val="24"/>
        </w:rPr>
        <w:t>n K-12 educational settings</w:t>
      </w:r>
      <w:r w:rsidR="00091219">
        <w:rPr>
          <w:rFonts w:ascii="Times New Roman" w:hAnsi="Times New Roman" w:cs="Times New Roman"/>
          <w:sz w:val="24"/>
          <w:szCs w:val="24"/>
        </w:rPr>
        <w:t xml:space="preserve">.  </w:t>
      </w:r>
      <w:r>
        <w:rPr>
          <w:rFonts w:ascii="Times New Roman" w:hAnsi="Times New Roman" w:cs="Times New Roman"/>
          <w:sz w:val="24"/>
          <w:szCs w:val="24"/>
        </w:rPr>
        <w:t xml:space="preserve">This report defines contemplation practices as meditation practices that are not related to religious organizations. </w:t>
      </w:r>
      <w:r w:rsidR="002844E0">
        <w:rPr>
          <w:rFonts w:ascii="Times New Roman" w:hAnsi="Times New Roman" w:cs="Times New Roman"/>
          <w:sz w:val="24"/>
          <w:szCs w:val="24"/>
        </w:rPr>
        <w:t xml:space="preserve"> </w:t>
      </w:r>
      <w:r>
        <w:rPr>
          <w:rFonts w:ascii="Times New Roman" w:hAnsi="Times New Roman" w:cs="Times New Roman"/>
          <w:sz w:val="24"/>
          <w:szCs w:val="24"/>
        </w:rPr>
        <w:t xml:space="preserve">The report organized programs into two categories: contemplative programs or contemplative techniques. </w:t>
      </w:r>
      <w:r w:rsidR="002844E0">
        <w:rPr>
          <w:rFonts w:ascii="Times New Roman" w:hAnsi="Times New Roman" w:cs="Times New Roman"/>
          <w:sz w:val="24"/>
          <w:szCs w:val="24"/>
        </w:rPr>
        <w:t xml:space="preserve"> </w:t>
      </w:r>
      <w:r>
        <w:rPr>
          <w:rFonts w:ascii="Times New Roman" w:hAnsi="Times New Roman" w:cs="Times New Roman"/>
          <w:sz w:val="24"/>
          <w:szCs w:val="24"/>
        </w:rPr>
        <w:t xml:space="preserve">In defining a contemplative program, the Garrison Report based its definition on the structure of the MBSR program. </w:t>
      </w:r>
      <w:r w:rsidR="002844E0">
        <w:rPr>
          <w:rFonts w:ascii="Times New Roman" w:hAnsi="Times New Roman" w:cs="Times New Roman"/>
          <w:sz w:val="24"/>
          <w:szCs w:val="24"/>
        </w:rPr>
        <w:t xml:space="preserve"> </w:t>
      </w:r>
      <w:r>
        <w:rPr>
          <w:rFonts w:ascii="Times New Roman" w:hAnsi="Times New Roman" w:cs="Times New Roman"/>
          <w:sz w:val="24"/>
          <w:szCs w:val="24"/>
        </w:rPr>
        <w:t>A contemplative program specifically emphasizes mindfulness and improving a students’ capacity for self-awareness.</w:t>
      </w:r>
      <w:r w:rsidR="002844E0">
        <w:rPr>
          <w:rFonts w:ascii="Times New Roman" w:hAnsi="Times New Roman" w:cs="Times New Roman"/>
          <w:sz w:val="24"/>
          <w:szCs w:val="24"/>
        </w:rPr>
        <w:t xml:space="preserve"> </w:t>
      </w:r>
      <w:r>
        <w:rPr>
          <w:rFonts w:ascii="Times New Roman" w:hAnsi="Times New Roman" w:cs="Times New Roman"/>
          <w:sz w:val="24"/>
          <w:szCs w:val="24"/>
        </w:rPr>
        <w:t xml:space="preserve"> Contemplative techniques use methods (not related to a program) that include teaching students how to pay better attention. </w:t>
      </w:r>
      <w:r w:rsidR="002844E0">
        <w:rPr>
          <w:rFonts w:ascii="Times New Roman" w:hAnsi="Times New Roman" w:cs="Times New Roman"/>
          <w:sz w:val="24"/>
          <w:szCs w:val="24"/>
        </w:rPr>
        <w:t xml:space="preserve"> </w:t>
      </w:r>
      <w:r>
        <w:rPr>
          <w:rFonts w:ascii="Times New Roman" w:hAnsi="Times New Roman" w:cs="Times New Roman"/>
          <w:sz w:val="24"/>
          <w:szCs w:val="24"/>
        </w:rPr>
        <w:t>The report outlined sixteen contemplation programs, seventeen programs that use contemplation techniques, and five teacher training programs that train teachers to use contemplation in the education system.</w:t>
      </w:r>
    </w:p>
    <w:p w:rsidR="005C5E54" w:rsidRDefault="005C5E54" w:rsidP="002844E0">
      <w:pPr>
        <w:tabs>
          <w:tab w:val="left" w:pos="720"/>
          <w:tab w:val="left" w:pos="3390"/>
          <w:tab w:val="center" w:pos="4680"/>
        </w:tabs>
        <w:spacing w:after="0" w:line="480" w:lineRule="auto"/>
        <w:rPr>
          <w:rFonts w:ascii="Times New Roman" w:hAnsi="Times New Roman" w:cs="Times New Roman"/>
          <w:sz w:val="24"/>
          <w:szCs w:val="24"/>
        </w:rPr>
      </w:pPr>
      <w:r>
        <w:rPr>
          <w:rFonts w:ascii="Times New Roman" w:hAnsi="Times New Roman" w:cs="Times New Roman"/>
          <w:sz w:val="24"/>
          <w:szCs w:val="24"/>
        </w:rPr>
        <w:tab/>
        <w:t>The Garrison Report (2005) equates that the MBSR model is appropriate for educational settings by stating, “whereas pain and stress can be symptomatic of disease, trauma or other health-related causes, academic failure and anti-social behaviors at school often indicate systemic problems within the school community” (p. 7).</w:t>
      </w:r>
      <w:r w:rsidR="002844E0">
        <w:rPr>
          <w:rFonts w:ascii="Times New Roman" w:hAnsi="Times New Roman" w:cs="Times New Roman"/>
          <w:sz w:val="24"/>
          <w:szCs w:val="24"/>
        </w:rPr>
        <w:t xml:space="preserve"> </w:t>
      </w:r>
      <w:r>
        <w:rPr>
          <w:rFonts w:ascii="Times New Roman" w:hAnsi="Times New Roman" w:cs="Times New Roman"/>
          <w:sz w:val="24"/>
          <w:szCs w:val="24"/>
        </w:rPr>
        <w:t xml:space="preserve"> The Center for Mindfulness at the University of Massachusetts Medical School “believes that students, teachers and other members of the school community can benefit from mindfulness and other contemplative techniques in an effort to become more responsive and less reactive, more focused and less distracted, more calm and less stressed” (Garrison Institute, 2005, p. 7-8). </w:t>
      </w:r>
      <w:r w:rsidR="002844E0">
        <w:rPr>
          <w:rFonts w:ascii="Times New Roman" w:hAnsi="Times New Roman" w:cs="Times New Roman"/>
          <w:sz w:val="24"/>
          <w:szCs w:val="24"/>
        </w:rPr>
        <w:t xml:space="preserve"> </w:t>
      </w:r>
      <w:r>
        <w:rPr>
          <w:rFonts w:ascii="Times New Roman" w:hAnsi="Times New Roman" w:cs="Times New Roman"/>
          <w:sz w:val="24"/>
          <w:szCs w:val="24"/>
        </w:rPr>
        <w:t xml:space="preserve">The assumption of these statements is if teachers, administrators, school staff, and students incorporate MBSR practices and principles </w:t>
      </w:r>
      <w:r>
        <w:rPr>
          <w:rFonts w:ascii="Times New Roman" w:hAnsi="Times New Roman" w:cs="Times New Roman"/>
          <w:sz w:val="24"/>
          <w:szCs w:val="24"/>
        </w:rPr>
        <w:lastRenderedPageBreak/>
        <w:t>the school community in general will be calmer, less distracted, and respond more appropriate to each other.</w:t>
      </w:r>
      <w:r w:rsidR="002844E0">
        <w:rPr>
          <w:rFonts w:ascii="Times New Roman" w:hAnsi="Times New Roman" w:cs="Times New Roman"/>
          <w:sz w:val="24"/>
          <w:szCs w:val="24"/>
        </w:rPr>
        <w:t xml:space="preserve"> </w:t>
      </w:r>
      <w:r>
        <w:rPr>
          <w:rFonts w:ascii="Times New Roman" w:hAnsi="Times New Roman" w:cs="Times New Roman"/>
          <w:sz w:val="24"/>
          <w:szCs w:val="24"/>
        </w:rPr>
        <w:t xml:space="preserve"> In essence, it would create a better and more efficient learning and working environment for everyone. </w:t>
      </w:r>
    </w:p>
    <w:p w:rsidR="00091219" w:rsidRDefault="00091219" w:rsidP="002844E0">
      <w:pPr>
        <w:tabs>
          <w:tab w:val="left" w:pos="720"/>
          <w:tab w:val="left" w:pos="3390"/>
          <w:tab w:val="center" w:pos="4680"/>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Conclusion</w:t>
      </w:r>
    </w:p>
    <w:p w:rsidR="00091219" w:rsidRDefault="00091219" w:rsidP="002844E0">
      <w:pPr>
        <w:tabs>
          <w:tab w:val="left" w:pos="720"/>
          <w:tab w:val="left" w:pos="3390"/>
          <w:tab w:val="center" w:pos="468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2844E0" w:rsidRPr="002F685D">
        <w:rPr>
          <w:rFonts w:ascii="Times New Roman" w:hAnsi="Times New Roman" w:cs="Times New Roman"/>
          <w:sz w:val="24"/>
          <w:szCs w:val="24"/>
        </w:rPr>
        <w:t>Bradley et al (2008) summarized from the NLTS2 that early intervention and prevention</w:t>
      </w:r>
      <w:r w:rsidR="002844E0" w:rsidRPr="00BA78B0">
        <w:rPr>
          <w:rFonts w:ascii="Times New Roman" w:hAnsi="Times New Roman" w:cs="Times New Roman"/>
          <w:sz w:val="24"/>
          <w:szCs w:val="24"/>
        </w:rPr>
        <w:t xml:space="preserve"> programs show promise for improving student behavior; however, as students with EBD move through the school system their behavioral, social, and academic deficits become increasingly resistant to interventions. </w:t>
      </w:r>
      <w:r w:rsidR="002F685D">
        <w:rPr>
          <w:rFonts w:ascii="Times New Roman" w:hAnsi="Times New Roman" w:cs="Times New Roman"/>
          <w:sz w:val="24"/>
          <w:szCs w:val="24"/>
        </w:rPr>
        <w:t xml:space="preserve"> </w:t>
      </w:r>
      <w:r w:rsidR="002844E0" w:rsidRPr="00BA78B0">
        <w:rPr>
          <w:rFonts w:ascii="Times New Roman" w:hAnsi="Times New Roman" w:cs="Times New Roman"/>
          <w:sz w:val="24"/>
          <w:szCs w:val="24"/>
        </w:rPr>
        <w:t>Furthermore, s</w:t>
      </w:r>
      <w:r w:rsidRPr="00BA78B0">
        <w:rPr>
          <w:rFonts w:ascii="Times New Roman" w:hAnsi="Times New Roman" w:cs="Times New Roman"/>
          <w:sz w:val="24"/>
          <w:szCs w:val="24"/>
        </w:rPr>
        <w:t>chool systems are interested in reducing negative school behaviors</w:t>
      </w:r>
      <w:r w:rsidR="002844E0" w:rsidRPr="00BA78B0">
        <w:rPr>
          <w:rFonts w:ascii="Times New Roman" w:hAnsi="Times New Roman" w:cs="Times New Roman"/>
          <w:sz w:val="24"/>
          <w:szCs w:val="24"/>
        </w:rPr>
        <w:t xml:space="preserve">, </w:t>
      </w:r>
      <w:r w:rsidR="002F685D">
        <w:rPr>
          <w:rFonts w:ascii="Times New Roman" w:hAnsi="Times New Roman" w:cs="Times New Roman"/>
          <w:sz w:val="24"/>
          <w:szCs w:val="24"/>
        </w:rPr>
        <w:t xml:space="preserve">but </w:t>
      </w:r>
      <w:r w:rsidRPr="00BA78B0">
        <w:rPr>
          <w:rFonts w:ascii="Times New Roman" w:hAnsi="Times New Roman" w:cs="Times New Roman"/>
          <w:sz w:val="24"/>
          <w:szCs w:val="24"/>
        </w:rPr>
        <w:t xml:space="preserve">they have a difficult </w:t>
      </w:r>
      <w:r w:rsidR="002844E0" w:rsidRPr="00BA78B0">
        <w:rPr>
          <w:rFonts w:ascii="Times New Roman" w:hAnsi="Times New Roman" w:cs="Times New Roman"/>
          <w:sz w:val="24"/>
          <w:szCs w:val="24"/>
        </w:rPr>
        <w:t xml:space="preserve">time </w:t>
      </w:r>
      <w:r w:rsidRPr="00BA78B0">
        <w:rPr>
          <w:rFonts w:ascii="Times New Roman" w:hAnsi="Times New Roman" w:cs="Times New Roman"/>
          <w:sz w:val="24"/>
          <w:szCs w:val="24"/>
        </w:rPr>
        <w:t xml:space="preserve">identifying programs that are effective and easy to implement on a broad scale </w:t>
      </w:r>
      <w:r w:rsidR="002844E0" w:rsidRPr="00BA78B0">
        <w:rPr>
          <w:rFonts w:ascii="Times New Roman" w:hAnsi="Times New Roman" w:cs="Times New Roman"/>
          <w:sz w:val="24"/>
          <w:szCs w:val="24"/>
        </w:rPr>
        <w:t>in the classroom or school environment that will bring about the change the</w:t>
      </w:r>
      <w:r w:rsidR="00966E41">
        <w:rPr>
          <w:rFonts w:ascii="Times New Roman" w:hAnsi="Times New Roman" w:cs="Times New Roman"/>
          <w:sz w:val="24"/>
          <w:szCs w:val="24"/>
        </w:rPr>
        <w:t>y</w:t>
      </w:r>
      <w:r w:rsidR="002844E0" w:rsidRPr="00BA78B0">
        <w:rPr>
          <w:rFonts w:ascii="Times New Roman" w:hAnsi="Times New Roman" w:cs="Times New Roman"/>
          <w:sz w:val="24"/>
          <w:szCs w:val="24"/>
        </w:rPr>
        <w:t xml:space="preserve"> desire </w:t>
      </w:r>
      <w:r w:rsidRPr="00BA78B0">
        <w:rPr>
          <w:rFonts w:ascii="Times New Roman" w:hAnsi="Times New Roman" w:cs="Times New Roman"/>
          <w:sz w:val="24"/>
          <w:szCs w:val="24"/>
        </w:rPr>
        <w:t xml:space="preserve">(Everett, </w:t>
      </w:r>
      <w:proofErr w:type="spellStart"/>
      <w:r w:rsidRPr="00BA78B0">
        <w:rPr>
          <w:rFonts w:ascii="Times New Roman" w:hAnsi="Times New Roman" w:cs="Times New Roman"/>
          <w:sz w:val="24"/>
          <w:szCs w:val="24"/>
        </w:rPr>
        <w:t>Kann</w:t>
      </w:r>
      <w:proofErr w:type="spellEnd"/>
      <w:r w:rsidRPr="00BA78B0">
        <w:rPr>
          <w:rFonts w:ascii="Times New Roman" w:hAnsi="Times New Roman" w:cs="Times New Roman"/>
          <w:sz w:val="24"/>
          <w:szCs w:val="24"/>
        </w:rPr>
        <w:t xml:space="preserve">, </w:t>
      </w:r>
      <w:r w:rsidR="002844E0" w:rsidRPr="00BA78B0">
        <w:rPr>
          <w:rFonts w:ascii="Times New Roman" w:hAnsi="Times New Roman" w:cs="Times New Roman"/>
          <w:sz w:val="24"/>
          <w:szCs w:val="24"/>
        </w:rPr>
        <w:t>&amp;</w:t>
      </w:r>
      <w:r w:rsidRPr="00BA78B0">
        <w:rPr>
          <w:rFonts w:ascii="Times New Roman" w:hAnsi="Times New Roman" w:cs="Times New Roman"/>
          <w:sz w:val="24"/>
          <w:szCs w:val="24"/>
        </w:rPr>
        <w:t xml:space="preserve"> McReynolds, 1997).  One approach t</w:t>
      </w:r>
      <w:r>
        <w:rPr>
          <w:rFonts w:ascii="Times New Roman" w:hAnsi="Times New Roman" w:cs="Times New Roman"/>
          <w:sz w:val="24"/>
          <w:szCs w:val="24"/>
        </w:rPr>
        <w:t xml:space="preserve">o the growing problem of school-related conduct </w:t>
      </w:r>
      <w:r w:rsidR="002844E0">
        <w:rPr>
          <w:rFonts w:ascii="Times New Roman" w:hAnsi="Times New Roman" w:cs="Times New Roman"/>
          <w:sz w:val="24"/>
          <w:szCs w:val="24"/>
        </w:rPr>
        <w:t xml:space="preserve">and behavior </w:t>
      </w:r>
      <w:r>
        <w:rPr>
          <w:rFonts w:ascii="Times New Roman" w:hAnsi="Times New Roman" w:cs="Times New Roman"/>
          <w:sz w:val="24"/>
          <w:szCs w:val="24"/>
        </w:rPr>
        <w:t xml:space="preserve">problems may be to provide </w:t>
      </w:r>
      <w:r w:rsidR="002844E0">
        <w:rPr>
          <w:rFonts w:ascii="Times New Roman" w:hAnsi="Times New Roman" w:cs="Times New Roman"/>
          <w:sz w:val="24"/>
          <w:szCs w:val="24"/>
        </w:rPr>
        <w:t xml:space="preserve">training </w:t>
      </w:r>
      <w:r>
        <w:rPr>
          <w:rFonts w:ascii="Times New Roman" w:hAnsi="Times New Roman" w:cs="Times New Roman"/>
          <w:sz w:val="24"/>
          <w:szCs w:val="24"/>
        </w:rPr>
        <w:t xml:space="preserve">in stress reduction. </w:t>
      </w:r>
      <w:proofErr w:type="gramStart"/>
      <w:r>
        <w:rPr>
          <w:rFonts w:ascii="Times New Roman" w:hAnsi="Times New Roman" w:cs="Times New Roman"/>
          <w:sz w:val="24"/>
          <w:szCs w:val="24"/>
        </w:rPr>
        <w:t xml:space="preserve">(Barnes, </w:t>
      </w:r>
      <w:proofErr w:type="spellStart"/>
      <w:r>
        <w:rPr>
          <w:rFonts w:ascii="Times New Roman" w:hAnsi="Times New Roman" w:cs="Times New Roman"/>
          <w:sz w:val="24"/>
          <w:szCs w:val="24"/>
        </w:rPr>
        <w:t>Bauza</w:t>
      </w:r>
      <w:proofErr w:type="spellEnd"/>
      <w:r>
        <w:rPr>
          <w:rFonts w:ascii="Times New Roman" w:hAnsi="Times New Roman" w:cs="Times New Roman"/>
          <w:sz w:val="24"/>
          <w:szCs w:val="24"/>
        </w:rPr>
        <w:t xml:space="preserve">, </w:t>
      </w:r>
      <w:r w:rsidR="002844E0">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Treiber</w:t>
      </w:r>
      <w:proofErr w:type="spellEnd"/>
      <w:r>
        <w:rPr>
          <w:rFonts w:ascii="Times New Roman" w:hAnsi="Times New Roman" w:cs="Times New Roman"/>
          <w:sz w:val="24"/>
          <w:szCs w:val="24"/>
        </w:rPr>
        <w:t>, 2003)</w:t>
      </w:r>
      <w:r w:rsidR="002844E0">
        <w:rPr>
          <w:rFonts w:ascii="Times New Roman" w:hAnsi="Times New Roman" w:cs="Times New Roman"/>
          <w:sz w:val="24"/>
          <w:szCs w:val="24"/>
        </w:rPr>
        <w:t>.</w:t>
      </w:r>
      <w:proofErr w:type="gramEnd"/>
    </w:p>
    <w:p w:rsidR="001A2D67" w:rsidRDefault="002844E0" w:rsidP="002844E0">
      <w:pPr>
        <w:tabs>
          <w:tab w:val="left" w:pos="720"/>
          <w:tab w:val="left" w:pos="3390"/>
          <w:tab w:val="center" w:pos="4680"/>
        </w:tabs>
        <w:spacing w:after="0" w:line="480" w:lineRule="auto"/>
        <w:rPr>
          <w:rFonts w:ascii="Times New Roman" w:hAnsi="Times New Roman" w:cs="Times New Roman"/>
          <w:sz w:val="24"/>
          <w:szCs w:val="24"/>
        </w:rPr>
      </w:pPr>
      <w:r>
        <w:rPr>
          <w:rFonts w:ascii="Times New Roman" w:hAnsi="Times New Roman" w:cs="Times New Roman"/>
          <w:sz w:val="24"/>
          <w:szCs w:val="24"/>
        </w:rPr>
        <w:tab/>
        <w:t>The medical and psych</w:t>
      </w:r>
      <w:r w:rsidR="001A2D67">
        <w:rPr>
          <w:rFonts w:ascii="Times New Roman" w:hAnsi="Times New Roman" w:cs="Times New Roman"/>
          <w:sz w:val="24"/>
          <w:szCs w:val="24"/>
        </w:rPr>
        <w:t xml:space="preserve">iatric </w:t>
      </w:r>
      <w:r>
        <w:rPr>
          <w:rFonts w:ascii="Times New Roman" w:hAnsi="Times New Roman" w:cs="Times New Roman"/>
          <w:sz w:val="24"/>
          <w:szCs w:val="24"/>
        </w:rPr>
        <w:t>research communit</w:t>
      </w:r>
      <w:r w:rsidR="001A2D67">
        <w:rPr>
          <w:rFonts w:ascii="Times New Roman" w:hAnsi="Times New Roman" w:cs="Times New Roman"/>
          <w:sz w:val="24"/>
          <w:szCs w:val="24"/>
        </w:rPr>
        <w:t>ies</w:t>
      </w:r>
      <w:r>
        <w:rPr>
          <w:rFonts w:ascii="Times New Roman" w:hAnsi="Times New Roman" w:cs="Times New Roman"/>
          <w:sz w:val="24"/>
          <w:szCs w:val="24"/>
        </w:rPr>
        <w:t xml:space="preserve"> have documented the effectiveness of MBSR interventions in various heterogeneous and homogenous populations</w:t>
      </w:r>
      <w:r w:rsidR="001A2D67">
        <w:rPr>
          <w:rFonts w:ascii="Times New Roman" w:hAnsi="Times New Roman" w:cs="Times New Roman"/>
          <w:sz w:val="24"/>
          <w:szCs w:val="24"/>
        </w:rPr>
        <w:t xml:space="preserve">.  The research has been conducted </w:t>
      </w:r>
      <w:r>
        <w:rPr>
          <w:rFonts w:ascii="Times New Roman" w:hAnsi="Times New Roman" w:cs="Times New Roman"/>
          <w:sz w:val="24"/>
          <w:szCs w:val="24"/>
        </w:rPr>
        <w:t>across a multitude of medical</w:t>
      </w:r>
      <w:r w:rsidR="001A2D67">
        <w:rPr>
          <w:rFonts w:ascii="Times New Roman" w:hAnsi="Times New Roman" w:cs="Times New Roman"/>
          <w:sz w:val="24"/>
          <w:szCs w:val="24"/>
        </w:rPr>
        <w:t>, psychiatric, and healthy populations,</w:t>
      </w:r>
      <w:r>
        <w:rPr>
          <w:rFonts w:ascii="Times New Roman" w:hAnsi="Times New Roman" w:cs="Times New Roman"/>
          <w:sz w:val="24"/>
          <w:szCs w:val="24"/>
        </w:rPr>
        <w:t xml:space="preserve"> related </w:t>
      </w:r>
      <w:r w:rsidR="001A2D67">
        <w:rPr>
          <w:rFonts w:ascii="Times New Roman" w:hAnsi="Times New Roman" w:cs="Times New Roman"/>
          <w:sz w:val="24"/>
          <w:szCs w:val="24"/>
        </w:rPr>
        <w:t xml:space="preserve">to </w:t>
      </w:r>
      <w:r>
        <w:rPr>
          <w:rFonts w:ascii="Times New Roman" w:hAnsi="Times New Roman" w:cs="Times New Roman"/>
          <w:sz w:val="24"/>
          <w:szCs w:val="24"/>
        </w:rPr>
        <w:t>stress, behavior, and anxiety disorders</w:t>
      </w:r>
      <w:r w:rsidR="001A2D67">
        <w:rPr>
          <w:rFonts w:ascii="Times New Roman" w:hAnsi="Times New Roman" w:cs="Times New Roman"/>
          <w:sz w:val="24"/>
          <w:szCs w:val="24"/>
        </w:rPr>
        <w:t>, and have consistently shown positive effects in helping individuals with stress and anxiety related disorders.  The research has also shown th</w:t>
      </w:r>
      <w:r w:rsidR="00A570AA">
        <w:rPr>
          <w:rFonts w:ascii="Times New Roman" w:hAnsi="Times New Roman" w:cs="Times New Roman"/>
          <w:sz w:val="24"/>
          <w:szCs w:val="24"/>
        </w:rPr>
        <w:t>at</w:t>
      </w:r>
      <w:r w:rsidR="001A2D67">
        <w:rPr>
          <w:rFonts w:ascii="Times New Roman" w:hAnsi="Times New Roman" w:cs="Times New Roman"/>
          <w:sz w:val="24"/>
          <w:szCs w:val="24"/>
        </w:rPr>
        <w:t xml:space="preserve"> MBSR is well-received by participants and has a high completion rate.</w:t>
      </w:r>
    </w:p>
    <w:p w:rsidR="00BA78B0" w:rsidRDefault="001A2D67" w:rsidP="002844E0">
      <w:pPr>
        <w:tabs>
          <w:tab w:val="left" w:pos="720"/>
          <w:tab w:val="left" w:pos="3390"/>
          <w:tab w:val="center" w:pos="468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966E41" w:rsidRPr="00E74AF3">
        <w:rPr>
          <w:rFonts w:ascii="Times New Roman" w:hAnsi="Times New Roman" w:cs="Times New Roman"/>
          <w:sz w:val="24"/>
          <w:szCs w:val="24"/>
          <w:highlight w:val="yellow"/>
        </w:rPr>
        <w:t xml:space="preserve">Dr. </w:t>
      </w:r>
      <w:proofErr w:type="spellStart"/>
      <w:r w:rsidRPr="00E74AF3">
        <w:rPr>
          <w:rFonts w:ascii="Times New Roman" w:hAnsi="Times New Roman" w:cs="Times New Roman"/>
          <w:sz w:val="24"/>
          <w:szCs w:val="24"/>
          <w:highlight w:val="yellow"/>
        </w:rPr>
        <w:t>Sibinga</w:t>
      </w:r>
      <w:proofErr w:type="spellEnd"/>
      <w:r w:rsidRPr="00E74AF3">
        <w:rPr>
          <w:rFonts w:ascii="Times New Roman" w:hAnsi="Times New Roman" w:cs="Times New Roman"/>
          <w:sz w:val="24"/>
          <w:szCs w:val="24"/>
          <w:highlight w:val="yellow"/>
        </w:rPr>
        <w:t xml:space="preserve"> (</w:t>
      </w:r>
      <w:r w:rsidR="005A190E" w:rsidRPr="00E74AF3">
        <w:rPr>
          <w:rFonts w:ascii="Times New Roman" w:hAnsi="Times New Roman" w:cs="Times New Roman"/>
          <w:sz w:val="24"/>
          <w:szCs w:val="24"/>
          <w:highlight w:val="yellow"/>
        </w:rPr>
        <w:t xml:space="preserve">personal communication, July 20, </w:t>
      </w:r>
      <w:r w:rsidRPr="00E74AF3">
        <w:rPr>
          <w:rFonts w:ascii="Times New Roman" w:hAnsi="Times New Roman" w:cs="Times New Roman"/>
          <w:sz w:val="24"/>
          <w:szCs w:val="24"/>
          <w:highlight w:val="yellow"/>
        </w:rPr>
        <w:t>2010) has developed a model that shows how mindfulness training can improve the appraisal and coping mechanisms, reflection, and self-regulation processes; in order to positively change a person’s psychological symptoms, mood states, and interpersonal functioning (</w:t>
      </w:r>
      <w:r w:rsidR="00A570AA" w:rsidRPr="00E74AF3">
        <w:rPr>
          <w:rFonts w:ascii="Times New Roman" w:hAnsi="Times New Roman" w:cs="Times New Roman"/>
          <w:sz w:val="24"/>
          <w:szCs w:val="24"/>
          <w:highlight w:val="yellow"/>
        </w:rPr>
        <w:t>Figure 1)</w:t>
      </w:r>
      <w:r w:rsidRPr="00E74AF3">
        <w:rPr>
          <w:rFonts w:ascii="Times New Roman" w:hAnsi="Times New Roman" w:cs="Times New Roman"/>
          <w:sz w:val="24"/>
          <w:szCs w:val="24"/>
          <w:highlight w:val="yellow"/>
        </w:rPr>
        <w:t xml:space="preserve">.  This model </w:t>
      </w:r>
      <w:r w:rsidR="00BA78B0" w:rsidRPr="00E74AF3">
        <w:rPr>
          <w:rFonts w:ascii="Times New Roman" w:hAnsi="Times New Roman" w:cs="Times New Roman"/>
          <w:sz w:val="24"/>
          <w:szCs w:val="24"/>
          <w:highlight w:val="yellow"/>
        </w:rPr>
        <w:t xml:space="preserve">is supported by </w:t>
      </w:r>
      <w:proofErr w:type="spellStart"/>
      <w:r w:rsidR="00BA78B0" w:rsidRPr="00E74AF3">
        <w:rPr>
          <w:rFonts w:ascii="Times New Roman" w:hAnsi="Times New Roman" w:cs="Times New Roman"/>
          <w:sz w:val="24"/>
          <w:szCs w:val="24"/>
          <w:highlight w:val="yellow"/>
        </w:rPr>
        <w:t>Reibel</w:t>
      </w:r>
      <w:proofErr w:type="spellEnd"/>
      <w:r w:rsidR="00BA78B0" w:rsidRPr="00E74AF3">
        <w:rPr>
          <w:rFonts w:ascii="Times New Roman" w:hAnsi="Times New Roman" w:cs="Times New Roman"/>
          <w:sz w:val="24"/>
          <w:szCs w:val="24"/>
          <w:highlight w:val="yellow"/>
        </w:rPr>
        <w:t xml:space="preserve"> et al.’s </w:t>
      </w:r>
      <w:r w:rsidR="00BA78B0" w:rsidRPr="00E74AF3">
        <w:rPr>
          <w:rFonts w:ascii="Times New Roman" w:hAnsi="Times New Roman" w:cs="Times New Roman"/>
          <w:sz w:val="24"/>
          <w:szCs w:val="24"/>
          <w:highlight w:val="yellow"/>
        </w:rPr>
        <w:lastRenderedPageBreak/>
        <w:t>findings that MBSR contains therapeutic elements that improve the physical and mental health of participants.</w:t>
      </w:r>
    </w:p>
    <w:p w:rsidR="00C64AB3" w:rsidRDefault="00BA78B0" w:rsidP="002844E0">
      <w:pPr>
        <w:tabs>
          <w:tab w:val="left" w:pos="720"/>
          <w:tab w:val="left" w:pos="3390"/>
          <w:tab w:val="center" w:pos="468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C64AB3">
        <w:rPr>
          <w:rFonts w:ascii="Times New Roman" w:hAnsi="Times New Roman" w:cs="Times New Roman"/>
          <w:sz w:val="24"/>
          <w:szCs w:val="24"/>
        </w:rPr>
        <w:t xml:space="preserve">Maybe the time has come for a paradigm shift in how schools provide interventions to students with EBD, and switch to a therapeutic application of MBSR in school and classroom settings. </w:t>
      </w:r>
      <w:r>
        <w:rPr>
          <w:rFonts w:ascii="Times New Roman" w:hAnsi="Times New Roman" w:cs="Times New Roman"/>
          <w:sz w:val="24"/>
          <w:szCs w:val="24"/>
        </w:rPr>
        <w:t xml:space="preserve"> </w:t>
      </w:r>
      <w:r w:rsidR="00C64AB3">
        <w:rPr>
          <w:rFonts w:ascii="Times New Roman" w:hAnsi="Times New Roman" w:cs="Times New Roman"/>
          <w:sz w:val="24"/>
          <w:szCs w:val="24"/>
        </w:rPr>
        <w:t>T</w:t>
      </w:r>
      <w:r>
        <w:rPr>
          <w:rFonts w:ascii="Times New Roman" w:hAnsi="Times New Roman" w:cs="Times New Roman"/>
          <w:sz w:val="24"/>
          <w:szCs w:val="24"/>
        </w:rPr>
        <w:t xml:space="preserve">he Garrison Report (2005) and medical research has shown, MBSR is becoming more </w:t>
      </w:r>
      <w:r w:rsidR="00C64AB3">
        <w:rPr>
          <w:rFonts w:ascii="Times New Roman" w:hAnsi="Times New Roman" w:cs="Times New Roman"/>
          <w:sz w:val="24"/>
          <w:szCs w:val="24"/>
        </w:rPr>
        <w:t>prevalent</w:t>
      </w:r>
      <w:r>
        <w:rPr>
          <w:rFonts w:ascii="Times New Roman" w:hAnsi="Times New Roman" w:cs="Times New Roman"/>
          <w:sz w:val="24"/>
          <w:szCs w:val="24"/>
        </w:rPr>
        <w:t xml:space="preserve"> in educational, medical, and therapeutic </w:t>
      </w:r>
      <w:r w:rsidR="00C64AB3">
        <w:rPr>
          <w:rFonts w:ascii="Times New Roman" w:hAnsi="Times New Roman" w:cs="Times New Roman"/>
          <w:sz w:val="24"/>
          <w:szCs w:val="24"/>
        </w:rPr>
        <w:t xml:space="preserve">settings as a successful intervention in helping all different types of individuals across various age groups.  </w:t>
      </w:r>
      <w:proofErr w:type="spellStart"/>
      <w:r>
        <w:rPr>
          <w:rFonts w:ascii="Times New Roman" w:hAnsi="Times New Roman" w:cs="Times New Roman"/>
          <w:sz w:val="24"/>
          <w:szCs w:val="24"/>
        </w:rPr>
        <w:t>Gulchak</w:t>
      </w:r>
      <w:proofErr w:type="spellEnd"/>
      <w:r>
        <w:rPr>
          <w:rFonts w:ascii="Times New Roman" w:hAnsi="Times New Roman" w:cs="Times New Roman"/>
          <w:sz w:val="24"/>
          <w:szCs w:val="24"/>
        </w:rPr>
        <w:t xml:space="preserve"> and Lopes (2007) </w:t>
      </w:r>
      <w:r w:rsidR="00C64AB3">
        <w:rPr>
          <w:rFonts w:ascii="Times New Roman" w:hAnsi="Times New Roman" w:cs="Times New Roman"/>
          <w:sz w:val="24"/>
          <w:szCs w:val="24"/>
        </w:rPr>
        <w:t>ha</w:t>
      </w:r>
      <w:r w:rsidR="005A190E">
        <w:rPr>
          <w:rFonts w:ascii="Times New Roman" w:hAnsi="Times New Roman" w:cs="Times New Roman"/>
          <w:sz w:val="24"/>
          <w:szCs w:val="24"/>
        </w:rPr>
        <w:t>ve</w:t>
      </w:r>
      <w:r w:rsidR="00C64AB3">
        <w:rPr>
          <w:rFonts w:ascii="Times New Roman" w:hAnsi="Times New Roman" w:cs="Times New Roman"/>
          <w:sz w:val="24"/>
          <w:szCs w:val="24"/>
        </w:rPr>
        <w:t xml:space="preserve"> also </w:t>
      </w:r>
      <w:r>
        <w:rPr>
          <w:rFonts w:ascii="Times New Roman" w:hAnsi="Times New Roman" w:cs="Times New Roman"/>
          <w:sz w:val="24"/>
          <w:szCs w:val="24"/>
        </w:rPr>
        <w:t>show</w:t>
      </w:r>
      <w:r w:rsidR="00C64AB3">
        <w:rPr>
          <w:rFonts w:ascii="Times New Roman" w:hAnsi="Times New Roman" w:cs="Times New Roman"/>
          <w:sz w:val="24"/>
          <w:szCs w:val="24"/>
        </w:rPr>
        <w:t>n</w:t>
      </w:r>
      <w:r>
        <w:rPr>
          <w:rFonts w:ascii="Times New Roman" w:hAnsi="Times New Roman" w:cs="Times New Roman"/>
          <w:sz w:val="24"/>
          <w:szCs w:val="24"/>
        </w:rPr>
        <w:t xml:space="preserve"> the difference between United States interventions and </w:t>
      </w:r>
      <w:r w:rsidR="005A190E">
        <w:rPr>
          <w:rFonts w:ascii="Times New Roman" w:hAnsi="Times New Roman" w:cs="Times New Roman"/>
          <w:sz w:val="24"/>
          <w:szCs w:val="24"/>
        </w:rPr>
        <w:t>i</w:t>
      </w:r>
      <w:r w:rsidR="00C64AB3">
        <w:rPr>
          <w:rFonts w:ascii="Times New Roman" w:hAnsi="Times New Roman" w:cs="Times New Roman"/>
          <w:sz w:val="24"/>
          <w:szCs w:val="24"/>
        </w:rPr>
        <w:t>nternational</w:t>
      </w:r>
      <w:r>
        <w:rPr>
          <w:rFonts w:ascii="Times New Roman" w:hAnsi="Times New Roman" w:cs="Times New Roman"/>
          <w:sz w:val="24"/>
          <w:szCs w:val="24"/>
        </w:rPr>
        <w:t xml:space="preserve"> interventions in the respect that other countries have shown effective results in the use of therapeutic strategies in helping students with EBD.  </w:t>
      </w:r>
    </w:p>
    <w:p w:rsidR="002844E0" w:rsidRDefault="00C64AB3" w:rsidP="002844E0">
      <w:pPr>
        <w:tabs>
          <w:tab w:val="left" w:pos="720"/>
          <w:tab w:val="left" w:pos="3390"/>
          <w:tab w:val="center" w:pos="4680"/>
        </w:tabs>
        <w:spacing w:after="0" w:line="480" w:lineRule="auto"/>
        <w:rPr>
          <w:rFonts w:ascii="Times New Roman" w:hAnsi="Times New Roman" w:cs="Times New Roman"/>
          <w:sz w:val="24"/>
          <w:szCs w:val="24"/>
        </w:rPr>
      </w:pPr>
      <w:r>
        <w:rPr>
          <w:rFonts w:ascii="Times New Roman" w:hAnsi="Times New Roman" w:cs="Times New Roman"/>
          <w:sz w:val="24"/>
          <w:szCs w:val="24"/>
        </w:rPr>
        <w:tab/>
        <w:t>It is clear that more research needs to be conducted in school settings with general education and special education</w:t>
      </w:r>
      <w:r w:rsidR="005A190E">
        <w:rPr>
          <w:rFonts w:ascii="Times New Roman" w:hAnsi="Times New Roman" w:cs="Times New Roman"/>
          <w:sz w:val="24"/>
          <w:szCs w:val="24"/>
        </w:rPr>
        <w:t xml:space="preserve"> </w:t>
      </w:r>
      <w:r>
        <w:rPr>
          <w:rFonts w:ascii="Times New Roman" w:hAnsi="Times New Roman" w:cs="Times New Roman"/>
          <w:sz w:val="24"/>
          <w:szCs w:val="24"/>
        </w:rPr>
        <w:t>s</w:t>
      </w:r>
      <w:r w:rsidR="005A190E">
        <w:rPr>
          <w:rFonts w:ascii="Times New Roman" w:hAnsi="Times New Roman" w:cs="Times New Roman"/>
          <w:sz w:val="24"/>
          <w:szCs w:val="24"/>
        </w:rPr>
        <w:t>tudents</w:t>
      </w:r>
      <w:r>
        <w:rPr>
          <w:rFonts w:ascii="Times New Roman" w:hAnsi="Times New Roman" w:cs="Times New Roman"/>
          <w:sz w:val="24"/>
          <w:szCs w:val="24"/>
        </w:rPr>
        <w:t xml:space="preserve"> in the use of MBSR practices.  However, there is enough research to suggest that </w:t>
      </w:r>
      <w:r w:rsidR="00BA78B0">
        <w:rPr>
          <w:rFonts w:ascii="Times New Roman" w:hAnsi="Times New Roman" w:cs="Times New Roman"/>
          <w:sz w:val="24"/>
          <w:szCs w:val="24"/>
        </w:rPr>
        <w:t xml:space="preserve">MBSR can be used as an extension of self-management interventions, which would empower students to control their own behaviors in an academic setting (King-Sears, 2006).  </w:t>
      </w:r>
    </w:p>
    <w:p w:rsidR="00BA78B0" w:rsidRDefault="00BA78B0" w:rsidP="002844E0">
      <w:pPr>
        <w:tabs>
          <w:tab w:val="left" w:pos="720"/>
          <w:tab w:val="left" w:pos="3390"/>
          <w:tab w:val="center" w:pos="4680"/>
        </w:tabs>
        <w:spacing w:after="0" w:line="480" w:lineRule="auto"/>
        <w:rPr>
          <w:rFonts w:ascii="Times New Roman" w:hAnsi="Times New Roman" w:cs="Times New Roman"/>
          <w:sz w:val="24"/>
          <w:szCs w:val="24"/>
        </w:rPr>
      </w:pPr>
    </w:p>
    <w:p w:rsidR="00347BA7" w:rsidRDefault="00347BA7">
      <w:pPr>
        <w:rPr>
          <w:rFonts w:ascii="Times New Roman" w:hAnsi="Times New Roman" w:cs="Times New Roman"/>
          <w:sz w:val="24"/>
          <w:szCs w:val="24"/>
        </w:rPr>
      </w:pPr>
      <w:r>
        <w:rPr>
          <w:rFonts w:ascii="Times New Roman" w:hAnsi="Times New Roman" w:cs="Times New Roman"/>
          <w:sz w:val="24"/>
          <w:szCs w:val="24"/>
        </w:rPr>
        <w:br w:type="page"/>
      </w:r>
    </w:p>
    <w:p w:rsidR="00A23CB3" w:rsidRPr="005E3E64" w:rsidRDefault="0041683B" w:rsidP="00CD343B">
      <w:pPr>
        <w:tabs>
          <w:tab w:val="left" w:pos="720"/>
          <w:tab w:val="left" w:pos="3390"/>
          <w:tab w:val="center" w:pos="4680"/>
        </w:tabs>
        <w:spacing w:line="480" w:lineRule="auto"/>
        <w:jc w:val="center"/>
        <w:rPr>
          <w:rFonts w:ascii="Times New Roman" w:hAnsi="Times New Roman" w:cs="Times New Roman"/>
          <w:b/>
          <w:sz w:val="24"/>
          <w:szCs w:val="24"/>
        </w:rPr>
      </w:pPr>
      <w:r w:rsidRPr="005E3E64">
        <w:rPr>
          <w:rFonts w:ascii="Times New Roman" w:hAnsi="Times New Roman" w:cs="Times New Roman"/>
          <w:b/>
          <w:sz w:val="24"/>
          <w:szCs w:val="24"/>
        </w:rPr>
        <w:lastRenderedPageBreak/>
        <w:t>References</w:t>
      </w:r>
    </w:p>
    <w:p w:rsidR="00347BA7" w:rsidRPr="00F77367" w:rsidRDefault="00F77367" w:rsidP="0068213D">
      <w:pPr>
        <w:tabs>
          <w:tab w:val="left" w:pos="0"/>
          <w:tab w:val="left" w:pos="5565"/>
        </w:tabs>
        <w:spacing w:after="0"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 xml:space="preserve">Agee, J., </w:t>
      </w:r>
      <w:proofErr w:type="spellStart"/>
      <w:r>
        <w:rPr>
          <w:rFonts w:ascii="Times New Roman" w:hAnsi="Times New Roman" w:cs="Times New Roman"/>
          <w:sz w:val="24"/>
          <w:szCs w:val="24"/>
        </w:rPr>
        <w:t>Danoff</w:t>
      </w:r>
      <w:proofErr w:type="spellEnd"/>
      <w:r>
        <w:rPr>
          <w:rFonts w:ascii="Times New Roman" w:hAnsi="Times New Roman" w:cs="Times New Roman"/>
          <w:sz w:val="24"/>
          <w:szCs w:val="24"/>
        </w:rPr>
        <w:t>-Burg, S., &amp; Grant, C. (2009).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Comparing brief stress management courses in a community sample: Mindfulness skills and progressive muscle relaxation.</w:t>
      </w:r>
      <w:proofErr w:type="gramEnd"/>
      <w:r>
        <w:rPr>
          <w:rFonts w:ascii="Times New Roman" w:hAnsi="Times New Roman" w:cs="Times New Roman"/>
          <w:sz w:val="24"/>
          <w:szCs w:val="24"/>
        </w:rPr>
        <w:t xml:space="preserve"> </w:t>
      </w:r>
      <w:r>
        <w:rPr>
          <w:rFonts w:ascii="Times New Roman" w:hAnsi="Times New Roman" w:cs="Times New Roman"/>
          <w:i/>
          <w:sz w:val="24"/>
          <w:szCs w:val="24"/>
        </w:rPr>
        <w:t>Explore, 5</w:t>
      </w:r>
      <w:r>
        <w:rPr>
          <w:rFonts w:ascii="Times New Roman" w:hAnsi="Times New Roman" w:cs="Times New Roman"/>
          <w:sz w:val="24"/>
          <w:szCs w:val="24"/>
        </w:rPr>
        <w:t>(2), 104-109.</w:t>
      </w:r>
    </w:p>
    <w:p w:rsidR="00091219" w:rsidRDefault="00091219" w:rsidP="0068213D">
      <w:pPr>
        <w:tabs>
          <w:tab w:val="left" w:pos="0"/>
          <w:tab w:val="left" w:pos="5565"/>
        </w:tabs>
        <w:spacing w:after="0"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 xml:space="preserve">Barnes, V., </w:t>
      </w:r>
      <w:proofErr w:type="spellStart"/>
      <w:r>
        <w:rPr>
          <w:rFonts w:ascii="Times New Roman" w:hAnsi="Times New Roman" w:cs="Times New Roman"/>
          <w:sz w:val="24"/>
          <w:szCs w:val="24"/>
        </w:rPr>
        <w:t>Bauza</w:t>
      </w:r>
      <w:proofErr w:type="spellEnd"/>
      <w:r>
        <w:rPr>
          <w:rFonts w:ascii="Times New Roman" w:hAnsi="Times New Roman" w:cs="Times New Roman"/>
          <w:sz w:val="24"/>
          <w:szCs w:val="24"/>
        </w:rPr>
        <w:t xml:space="preserve">, L., </w:t>
      </w:r>
      <w:r w:rsidR="007B0AA7">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Treiber</w:t>
      </w:r>
      <w:proofErr w:type="spellEnd"/>
      <w:r>
        <w:rPr>
          <w:rFonts w:ascii="Times New Roman" w:hAnsi="Times New Roman" w:cs="Times New Roman"/>
          <w:sz w:val="24"/>
          <w:szCs w:val="24"/>
        </w:rPr>
        <w:t>, F. (2003).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Impact of stress reduction on negative school behavior in adolescents.</w:t>
      </w:r>
      <w:proofErr w:type="gramEnd"/>
      <w:r>
        <w:rPr>
          <w:rFonts w:ascii="Times New Roman" w:hAnsi="Times New Roman" w:cs="Times New Roman"/>
          <w:sz w:val="24"/>
          <w:szCs w:val="24"/>
        </w:rPr>
        <w:t xml:space="preserve"> </w:t>
      </w:r>
      <w:r w:rsidRPr="007E6637">
        <w:rPr>
          <w:rFonts w:ascii="Times New Roman" w:hAnsi="Times New Roman" w:cs="Times New Roman"/>
          <w:i/>
          <w:sz w:val="24"/>
          <w:szCs w:val="24"/>
        </w:rPr>
        <w:t>Health and Quality of Life Outcomes</w:t>
      </w:r>
      <w:r>
        <w:rPr>
          <w:rFonts w:ascii="Times New Roman" w:hAnsi="Times New Roman" w:cs="Times New Roman"/>
          <w:sz w:val="24"/>
          <w:szCs w:val="24"/>
        </w:rPr>
        <w:t xml:space="preserve">, </w:t>
      </w:r>
      <w:r w:rsidRPr="007B0AA7">
        <w:rPr>
          <w:rFonts w:ascii="Times New Roman" w:hAnsi="Times New Roman" w:cs="Times New Roman"/>
          <w:i/>
          <w:sz w:val="24"/>
          <w:szCs w:val="24"/>
        </w:rPr>
        <w:t>1</w:t>
      </w:r>
      <w:r>
        <w:rPr>
          <w:rFonts w:ascii="Times New Roman" w:hAnsi="Times New Roman" w:cs="Times New Roman"/>
          <w:sz w:val="24"/>
          <w:szCs w:val="24"/>
        </w:rPr>
        <w:t>(10), 1-7.</w:t>
      </w:r>
    </w:p>
    <w:p w:rsidR="0068213D" w:rsidRPr="00C64D7D" w:rsidRDefault="0068213D" w:rsidP="0068213D">
      <w:pPr>
        <w:tabs>
          <w:tab w:val="left" w:pos="0"/>
          <w:tab w:val="left" w:pos="5565"/>
        </w:tabs>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Bartick</w:t>
      </w:r>
      <w:proofErr w:type="spellEnd"/>
      <w:r>
        <w:rPr>
          <w:rFonts w:ascii="Times New Roman" w:hAnsi="Times New Roman" w:cs="Times New Roman"/>
          <w:sz w:val="24"/>
          <w:szCs w:val="24"/>
        </w:rPr>
        <w:t xml:space="preserve">-Ericson, C. (2006). Attachment security and the school experience for emotionally disturbed adolescents in special education. </w:t>
      </w:r>
      <w:r>
        <w:rPr>
          <w:rFonts w:ascii="Times New Roman" w:hAnsi="Times New Roman" w:cs="Times New Roman"/>
          <w:i/>
          <w:sz w:val="24"/>
          <w:szCs w:val="24"/>
        </w:rPr>
        <w:t>Emotional and Behavioral Difficulties, 11</w:t>
      </w:r>
      <w:r>
        <w:rPr>
          <w:rFonts w:ascii="Times New Roman" w:hAnsi="Times New Roman" w:cs="Times New Roman"/>
          <w:sz w:val="24"/>
          <w:szCs w:val="24"/>
        </w:rPr>
        <w:t>(1), 49-60.</w:t>
      </w:r>
    </w:p>
    <w:p w:rsidR="00223C55" w:rsidRPr="00347BA7" w:rsidRDefault="00223C55" w:rsidP="00223C55">
      <w:pPr>
        <w:tabs>
          <w:tab w:val="left" w:pos="0"/>
          <w:tab w:val="left" w:pos="5565"/>
        </w:tabs>
        <w:spacing w:after="0"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 xml:space="preserve">Bradley, R., Doolittle, J., &amp; </w:t>
      </w:r>
      <w:proofErr w:type="spellStart"/>
      <w:r>
        <w:rPr>
          <w:rFonts w:ascii="Times New Roman" w:hAnsi="Times New Roman" w:cs="Times New Roman"/>
          <w:sz w:val="24"/>
          <w:szCs w:val="24"/>
        </w:rPr>
        <w:t>Bartolotta</w:t>
      </w:r>
      <w:proofErr w:type="spellEnd"/>
      <w:r>
        <w:rPr>
          <w:rFonts w:ascii="Times New Roman" w:hAnsi="Times New Roman" w:cs="Times New Roman"/>
          <w:sz w:val="24"/>
          <w:szCs w:val="24"/>
        </w:rPr>
        <w:t>, R. (2008).</w:t>
      </w:r>
      <w:proofErr w:type="gramEnd"/>
      <w:r>
        <w:rPr>
          <w:rFonts w:ascii="Times New Roman" w:hAnsi="Times New Roman" w:cs="Times New Roman"/>
          <w:sz w:val="24"/>
          <w:szCs w:val="24"/>
        </w:rPr>
        <w:t xml:space="preserve"> Building on the data and adding to the discussion: The experiences and outcomes of students with emotional disturbance. </w:t>
      </w:r>
      <w:r>
        <w:rPr>
          <w:rFonts w:ascii="Times New Roman" w:hAnsi="Times New Roman" w:cs="Times New Roman"/>
          <w:i/>
          <w:sz w:val="24"/>
          <w:szCs w:val="24"/>
        </w:rPr>
        <w:t>Journal of Behavioral Education, 17</w:t>
      </w:r>
      <w:r>
        <w:rPr>
          <w:rFonts w:ascii="Times New Roman" w:hAnsi="Times New Roman" w:cs="Times New Roman"/>
          <w:sz w:val="24"/>
          <w:szCs w:val="24"/>
        </w:rPr>
        <w:t>, 4-23.</w:t>
      </w:r>
    </w:p>
    <w:p w:rsidR="00223C55" w:rsidRPr="00223C55" w:rsidRDefault="00223C55" w:rsidP="0068213D">
      <w:pPr>
        <w:tabs>
          <w:tab w:val="left" w:pos="0"/>
          <w:tab w:val="left" w:pos="5565"/>
        </w:tabs>
        <w:spacing w:after="0"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Bullock, L. &amp; Gable, R. (2006).</w:t>
      </w:r>
      <w:proofErr w:type="gramEnd"/>
      <w:r>
        <w:rPr>
          <w:rFonts w:ascii="Times New Roman" w:hAnsi="Times New Roman" w:cs="Times New Roman"/>
          <w:sz w:val="24"/>
          <w:szCs w:val="24"/>
        </w:rPr>
        <w:t xml:space="preserve"> Program for children and adolescents with emotional and behavioral disorders in the </w:t>
      </w:r>
      <w:proofErr w:type="gramStart"/>
      <w:r>
        <w:rPr>
          <w:rFonts w:ascii="Times New Roman" w:hAnsi="Times New Roman" w:cs="Times New Roman"/>
          <w:sz w:val="24"/>
          <w:szCs w:val="24"/>
        </w:rPr>
        <w:t>united states</w:t>
      </w:r>
      <w:proofErr w:type="gramEnd"/>
      <w:r>
        <w:rPr>
          <w:rFonts w:ascii="Times New Roman" w:hAnsi="Times New Roman" w:cs="Times New Roman"/>
          <w:sz w:val="24"/>
          <w:szCs w:val="24"/>
        </w:rPr>
        <w:t xml:space="preserve">: A historical overview, current perspectives, and future directions. </w:t>
      </w:r>
      <w:proofErr w:type="gramStart"/>
      <w:r>
        <w:rPr>
          <w:rFonts w:ascii="Times New Roman" w:hAnsi="Times New Roman" w:cs="Times New Roman"/>
          <w:i/>
          <w:sz w:val="24"/>
          <w:szCs w:val="24"/>
        </w:rPr>
        <w:t>Preventing School Failure, 50</w:t>
      </w:r>
      <w:r>
        <w:rPr>
          <w:rFonts w:ascii="Times New Roman" w:hAnsi="Times New Roman" w:cs="Times New Roman"/>
          <w:sz w:val="24"/>
          <w:szCs w:val="24"/>
        </w:rPr>
        <w:t>(2), 7-13.</w:t>
      </w:r>
      <w:proofErr w:type="gramEnd"/>
    </w:p>
    <w:p w:rsidR="00091219" w:rsidRDefault="00091219" w:rsidP="0068213D">
      <w:pPr>
        <w:tabs>
          <w:tab w:val="left" w:pos="0"/>
          <w:tab w:val="left" w:pos="5565"/>
        </w:tabs>
        <w:spacing w:after="0" w:line="480" w:lineRule="auto"/>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Carmody</w:t>
      </w:r>
      <w:proofErr w:type="spellEnd"/>
      <w:r>
        <w:rPr>
          <w:rFonts w:ascii="Times New Roman" w:hAnsi="Times New Roman" w:cs="Times New Roman"/>
          <w:sz w:val="24"/>
          <w:szCs w:val="24"/>
        </w:rPr>
        <w:t xml:space="preserve">, J. </w:t>
      </w:r>
      <w:r w:rsidR="007B0AA7">
        <w:rPr>
          <w:rFonts w:ascii="Times New Roman" w:hAnsi="Times New Roman" w:cs="Times New Roman"/>
          <w:sz w:val="24"/>
          <w:szCs w:val="24"/>
        </w:rPr>
        <w:t>&amp;</w:t>
      </w:r>
      <w:r>
        <w:rPr>
          <w:rFonts w:ascii="Times New Roman" w:hAnsi="Times New Roman" w:cs="Times New Roman"/>
          <w:sz w:val="24"/>
          <w:szCs w:val="24"/>
        </w:rPr>
        <w:t xml:space="preserve"> Baer, R. (2008).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Relationship between mindfulness practice and levels of mindfulness, medical and psychological symptoms and well-being in a mindfulness-based stress reduction program.</w:t>
      </w:r>
      <w:proofErr w:type="gramEnd"/>
      <w:r>
        <w:rPr>
          <w:rFonts w:ascii="Times New Roman" w:hAnsi="Times New Roman" w:cs="Times New Roman"/>
          <w:sz w:val="24"/>
          <w:szCs w:val="24"/>
        </w:rPr>
        <w:t xml:space="preserve"> </w:t>
      </w:r>
      <w:r w:rsidRPr="00030F8A">
        <w:rPr>
          <w:rFonts w:ascii="Times New Roman" w:hAnsi="Times New Roman" w:cs="Times New Roman"/>
          <w:i/>
          <w:sz w:val="24"/>
          <w:szCs w:val="24"/>
        </w:rPr>
        <w:t>Journal of Behavioral Medicine</w:t>
      </w:r>
      <w:r>
        <w:rPr>
          <w:rFonts w:ascii="Times New Roman" w:hAnsi="Times New Roman" w:cs="Times New Roman"/>
          <w:sz w:val="24"/>
          <w:szCs w:val="24"/>
        </w:rPr>
        <w:t xml:space="preserve">, </w:t>
      </w:r>
      <w:r w:rsidRPr="007B0AA7">
        <w:rPr>
          <w:rFonts w:ascii="Times New Roman" w:hAnsi="Times New Roman" w:cs="Times New Roman"/>
          <w:i/>
          <w:sz w:val="24"/>
          <w:szCs w:val="24"/>
        </w:rPr>
        <w:t>31</w:t>
      </w:r>
      <w:r>
        <w:rPr>
          <w:rFonts w:ascii="Times New Roman" w:hAnsi="Times New Roman" w:cs="Times New Roman"/>
          <w:sz w:val="24"/>
          <w:szCs w:val="24"/>
        </w:rPr>
        <w:t>, 23-33.</w:t>
      </w:r>
    </w:p>
    <w:p w:rsidR="00AD65C8" w:rsidRPr="00AD65C8" w:rsidRDefault="00AD65C8" w:rsidP="007B0AA7">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Cook, C., Gresham, F., Kern, L., </w:t>
      </w:r>
      <w:proofErr w:type="spellStart"/>
      <w:r>
        <w:rPr>
          <w:rFonts w:ascii="Times New Roman" w:hAnsi="Times New Roman" w:cs="Times New Roman"/>
          <w:sz w:val="24"/>
          <w:szCs w:val="24"/>
        </w:rPr>
        <w:t>Barreras</w:t>
      </w:r>
      <w:proofErr w:type="spellEnd"/>
      <w:r>
        <w:rPr>
          <w:rFonts w:ascii="Times New Roman" w:hAnsi="Times New Roman" w:cs="Times New Roman"/>
          <w:sz w:val="24"/>
          <w:szCs w:val="24"/>
        </w:rPr>
        <w:t xml:space="preserve">, R., Thornton, S., &amp; Crews, S. (2008). Social skills training for secondary students with emotional and/or behavioral disorders: A review and analysis of the meta-analytic literature. </w:t>
      </w:r>
      <w:r>
        <w:rPr>
          <w:rFonts w:ascii="Times New Roman" w:hAnsi="Times New Roman" w:cs="Times New Roman"/>
          <w:i/>
          <w:sz w:val="24"/>
          <w:szCs w:val="24"/>
        </w:rPr>
        <w:t>Journal of Emotional and Behavioral Disorders, 16</w:t>
      </w:r>
      <w:r>
        <w:rPr>
          <w:rFonts w:ascii="Times New Roman" w:hAnsi="Times New Roman" w:cs="Times New Roman"/>
          <w:sz w:val="24"/>
          <w:szCs w:val="24"/>
        </w:rPr>
        <w:t>(3), 131-144.</w:t>
      </w:r>
    </w:p>
    <w:p w:rsidR="004E11A5" w:rsidRPr="004E11A5" w:rsidRDefault="004E11A5" w:rsidP="007B0AA7">
      <w:pPr>
        <w:spacing w:after="0" w:line="480" w:lineRule="auto"/>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Eppley</w:t>
      </w:r>
      <w:proofErr w:type="spellEnd"/>
      <w:r>
        <w:rPr>
          <w:rFonts w:ascii="Times New Roman" w:hAnsi="Times New Roman" w:cs="Times New Roman"/>
          <w:sz w:val="24"/>
          <w:szCs w:val="24"/>
        </w:rPr>
        <w:t>, K., Abrams, A., &amp; Shear, J. (1989).</w:t>
      </w:r>
      <w:proofErr w:type="gramEnd"/>
      <w:r>
        <w:rPr>
          <w:rFonts w:ascii="Times New Roman" w:hAnsi="Times New Roman" w:cs="Times New Roman"/>
          <w:sz w:val="24"/>
          <w:szCs w:val="24"/>
        </w:rPr>
        <w:t xml:space="preserve"> Differential effects of relaxation techniques on trait anxiety: A meta-analysis. </w:t>
      </w:r>
      <w:r>
        <w:rPr>
          <w:rFonts w:ascii="Times New Roman" w:hAnsi="Times New Roman" w:cs="Times New Roman"/>
          <w:i/>
          <w:sz w:val="24"/>
          <w:szCs w:val="24"/>
        </w:rPr>
        <w:t>Journal of Clinical Psychology, 45</w:t>
      </w:r>
      <w:r>
        <w:rPr>
          <w:rFonts w:ascii="Times New Roman" w:hAnsi="Times New Roman" w:cs="Times New Roman"/>
          <w:sz w:val="24"/>
          <w:szCs w:val="24"/>
        </w:rPr>
        <w:t>(6), 957-974.</w:t>
      </w:r>
    </w:p>
    <w:p w:rsidR="002F685D" w:rsidRPr="002F685D" w:rsidRDefault="002F685D" w:rsidP="007B0AA7">
      <w:pPr>
        <w:spacing w:after="0"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 xml:space="preserve">Everett, S., </w:t>
      </w:r>
      <w:proofErr w:type="spellStart"/>
      <w:r>
        <w:rPr>
          <w:rFonts w:ascii="Times New Roman" w:hAnsi="Times New Roman" w:cs="Times New Roman"/>
          <w:sz w:val="24"/>
          <w:szCs w:val="24"/>
        </w:rPr>
        <w:t>Kann</w:t>
      </w:r>
      <w:proofErr w:type="spellEnd"/>
      <w:r>
        <w:rPr>
          <w:rFonts w:ascii="Times New Roman" w:hAnsi="Times New Roman" w:cs="Times New Roman"/>
          <w:sz w:val="24"/>
          <w:szCs w:val="24"/>
        </w:rPr>
        <w:t>, L., &amp; McReynolds, L. (1997).</w:t>
      </w:r>
      <w:proofErr w:type="gramEnd"/>
      <w:r>
        <w:rPr>
          <w:rFonts w:ascii="Times New Roman" w:hAnsi="Times New Roman" w:cs="Times New Roman"/>
          <w:sz w:val="24"/>
          <w:szCs w:val="24"/>
        </w:rPr>
        <w:t xml:space="preserve"> The youth risk behavior surveillance system: Policy and program applications. </w:t>
      </w:r>
      <w:r>
        <w:rPr>
          <w:rFonts w:ascii="Times New Roman" w:hAnsi="Times New Roman" w:cs="Times New Roman"/>
          <w:i/>
          <w:sz w:val="24"/>
          <w:szCs w:val="24"/>
        </w:rPr>
        <w:t>Journal of School Health, 67</w:t>
      </w:r>
      <w:r>
        <w:rPr>
          <w:rFonts w:ascii="Times New Roman" w:hAnsi="Times New Roman" w:cs="Times New Roman"/>
          <w:sz w:val="24"/>
          <w:szCs w:val="24"/>
        </w:rPr>
        <w:t>(8), 333-335.</w:t>
      </w:r>
    </w:p>
    <w:p w:rsidR="007B0AA7" w:rsidRDefault="007B0AA7" w:rsidP="007B0AA7">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Garrison Institute. (2005). Garrison institute report: Contemplation and education: A survey of programs using contemplative techniques in K-12 educational settings: A mapping report. New York: Garrison Institute.</w:t>
      </w:r>
    </w:p>
    <w:p w:rsidR="00AD65C8" w:rsidRPr="00AD65C8" w:rsidRDefault="00AD65C8" w:rsidP="007B0AA7">
      <w:pPr>
        <w:spacing w:after="0" w:line="480" w:lineRule="auto"/>
        <w:ind w:left="720" w:hanging="720"/>
        <w:rPr>
          <w:rFonts w:ascii="Times New Roman" w:hAnsi="Times New Roman" w:cs="Times New Roman"/>
        </w:rPr>
      </w:pPr>
      <w:proofErr w:type="spellStart"/>
      <w:proofErr w:type="gramStart"/>
      <w:r>
        <w:rPr>
          <w:rFonts w:ascii="Times New Roman" w:hAnsi="Times New Roman" w:cs="Times New Roman"/>
        </w:rPr>
        <w:t>Gulchak</w:t>
      </w:r>
      <w:proofErr w:type="spellEnd"/>
      <w:r>
        <w:rPr>
          <w:rFonts w:ascii="Times New Roman" w:hAnsi="Times New Roman" w:cs="Times New Roman"/>
        </w:rPr>
        <w:t>, D. &amp; Lopes, J. (2007).</w:t>
      </w:r>
      <w:proofErr w:type="gramEnd"/>
      <w:r>
        <w:rPr>
          <w:rFonts w:ascii="Times New Roman" w:hAnsi="Times New Roman" w:cs="Times New Roman"/>
        </w:rPr>
        <w:t xml:space="preserve"> Interventions for students with behavioral disorders: An international literature review. </w:t>
      </w:r>
      <w:r>
        <w:rPr>
          <w:rFonts w:ascii="Times New Roman" w:hAnsi="Times New Roman" w:cs="Times New Roman"/>
          <w:i/>
        </w:rPr>
        <w:t>Behavioral Disorders, 32</w:t>
      </w:r>
      <w:r>
        <w:rPr>
          <w:rFonts w:ascii="Times New Roman" w:hAnsi="Times New Roman" w:cs="Times New Roman"/>
        </w:rPr>
        <w:t>(4), 267-281.</w:t>
      </w:r>
    </w:p>
    <w:p w:rsidR="007B0AA7" w:rsidRDefault="007B0AA7" w:rsidP="007B0AA7">
      <w:pPr>
        <w:spacing w:after="0" w:line="480" w:lineRule="auto"/>
        <w:ind w:left="720" w:hanging="720"/>
        <w:rPr>
          <w:rFonts w:ascii="Times New Roman" w:hAnsi="Times New Roman" w:cs="Times New Roman"/>
        </w:rPr>
      </w:pPr>
      <w:proofErr w:type="gramStart"/>
      <w:r>
        <w:rPr>
          <w:rFonts w:ascii="Times New Roman" w:hAnsi="Times New Roman" w:cs="Times New Roman"/>
        </w:rPr>
        <w:t>Hart, T. (2004).</w:t>
      </w:r>
      <w:proofErr w:type="gramEnd"/>
      <w:r>
        <w:rPr>
          <w:rFonts w:ascii="Times New Roman" w:hAnsi="Times New Roman" w:cs="Times New Roman"/>
        </w:rPr>
        <w:t xml:space="preserve"> </w:t>
      </w:r>
      <w:proofErr w:type="gramStart"/>
      <w:r>
        <w:rPr>
          <w:rFonts w:ascii="Times New Roman" w:hAnsi="Times New Roman" w:cs="Times New Roman"/>
        </w:rPr>
        <w:t>Opening the contemplative mind in the classroom.</w:t>
      </w:r>
      <w:proofErr w:type="gramEnd"/>
      <w:r>
        <w:rPr>
          <w:rFonts w:ascii="Times New Roman" w:hAnsi="Times New Roman" w:cs="Times New Roman"/>
        </w:rPr>
        <w:t xml:space="preserve"> </w:t>
      </w:r>
      <w:r w:rsidRPr="007B0AA7">
        <w:rPr>
          <w:rFonts w:ascii="Times New Roman" w:hAnsi="Times New Roman" w:cs="Times New Roman"/>
          <w:i/>
        </w:rPr>
        <w:t>Journal of Transformative Education, 2</w:t>
      </w:r>
      <w:r>
        <w:rPr>
          <w:rFonts w:ascii="Times New Roman" w:hAnsi="Times New Roman" w:cs="Times New Roman"/>
        </w:rPr>
        <w:t>(1), 28-46.</w:t>
      </w:r>
    </w:p>
    <w:p w:rsidR="0068213D" w:rsidRPr="009A4F82" w:rsidRDefault="0068213D" w:rsidP="0068213D">
      <w:pPr>
        <w:tabs>
          <w:tab w:val="left" w:pos="0"/>
          <w:tab w:val="left" w:pos="5565"/>
        </w:tabs>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Kauffman, J. (2005). </w:t>
      </w:r>
      <w:r w:rsidRPr="00536CCA">
        <w:rPr>
          <w:rFonts w:ascii="Times New Roman" w:hAnsi="Times New Roman" w:cs="Times New Roman"/>
          <w:i/>
          <w:sz w:val="24"/>
          <w:szCs w:val="24"/>
        </w:rPr>
        <w:t>Characteristics of emotional and behavioral disorders of children and youth</w:t>
      </w:r>
      <w:r>
        <w:rPr>
          <w:rFonts w:ascii="Times New Roman" w:hAnsi="Times New Roman" w:cs="Times New Roman"/>
          <w:i/>
          <w:sz w:val="24"/>
          <w:szCs w:val="24"/>
        </w:rPr>
        <w:t xml:space="preserve"> </w:t>
      </w:r>
      <w:r w:rsidRPr="00536CCA">
        <w:rPr>
          <w:rFonts w:ascii="Times New Roman" w:hAnsi="Times New Roman" w:cs="Times New Roman"/>
          <w:sz w:val="24"/>
          <w:szCs w:val="24"/>
        </w:rPr>
        <w:t>(8th</w:t>
      </w:r>
      <w:r w:rsidRPr="00536CCA">
        <w:rPr>
          <w:rFonts w:ascii="Times New Roman" w:hAnsi="Times New Roman" w:cs="Times New Roman"/>
          <w:sz w:val="24"/>
          <w:szCs w:val="24"/>
          <w:vertAlign w:val="superscript"/>
        </w:rPr>
        <w:t xml:space="preserve"> </w:t>
      </w:r>
      <w:proofErr w:type="gramStart"/>
      <w:r w:rsidRPr="00536CCA">
        <w:rPr>
          <w:rFonts w:ascii="Times New Roman" w:hAnsi="Times New Roman" w:cs="Times New Roman"/>
          <w:sz w:val="24"/>
          <w:szCs w:val="24"/>
        </w:rPr>
        <w:t>ed</w:t>
      </w:r>
      <w:proofErr w:type="gramEnd"/>
      <w:r w:rsidRPr="00536CCA">
        <w:rPr>
          <w:rFonts w:ascii="Times New Roman" w:hAnsi="Times New Roman" w:cs="Times New Roman"/>
          <w:sz w:val="24"/>
          <w:szCs w:val="24"/>
        </w:rPr>
        <w:t>.)</w:t>
      </w:r>
      <w:r w:rsidRPr="00536CCA">
        <w:rPr>
          <w:rFonts w:ascii="Times New Roman" w:hAnsi="Times New Roman" w:cs="Times New Roman"/>
          <w:i/>
          <w:sz w:val="24"/>
          <w:szCs w:val="24"/>
        </w:rPr>
        <w:t>.</w:t>
      </w:r>
      <w:r>
        <w:rPr>
          <w:rFonts w:ascii="Times New Roman" w:hAnsi="Times New Roman" w:cs="Times New Roman"/>
          <w:sz w:val="24"/>
          <w:szCs w:val="24"/>
        </w:rPr>
        <w:t xml:space="preserve"> Upper Saddle River, NJ. </w:t>
      </w:r>
      <w:proofErr w:type="gramStart"/>
      <w:r>
        <w:rPr>
          <w:rFonts w:ascii="Times New Roman" w:hAnsi="Times New Roman" w:cs="Times New Roman"/>
          <w:sz w:val="24"/>
          <w:szCs w:val="24"/>
        </w:rPr>
        <w:t>Pearson Prentice Hall.</w:t>
      </w:r>
      <w:proofErr w:type="gramEnd"/>
      <w:r>
        <w:rPr>
          <w:rFonts w:ascii="Times New Roman" w:hAnsi="Times New Roman" w:cs="Times New Roman"/>
          <w:sz w:val="24"/>
          <w:szCs w:val="24"/>
        </w:rPr>
        <w:t xml:space="preserve"> </w:t>
      </w:r>
    </w:p>
    <w:p w:rsidR="005A190E" w:rsidRPr="005A190E" w:rsidRDefault="005A190E" w:rsidP="0068213D">
      <w:pPr>
        <w:spacing w:after="0" w:line="480" w:lineRule="auto"/>
        <w:ind w:left="720" w:hanging="720"/>
        <w:rPr>
          <w:rFonts w:ascii="Times New Roman" w:hAnsi="Times New Roman" w:cs="Times New Roman"/>
        </w:rPr>
      </w:pPr>
      <w:proofErr w:type="gramStart"/>
      <w:r>
        <w:rPr>
          <w:rFonts w:ascii="Times New Roman" w:hAnsi="Times New Roman" w:cs="Times New Roman"/>
        </w:rPr>
        <w:t>King-Sears, M. (2006).</w:t>
      </w:r>
      <w:proofErr w:type="gramEnd"/>
      <w:r>
        <w:rPr>
          <w:rFonts w:ascii="Times New Roman" w:hAnsi="Times New Roman" w:cs="Times New Roman"/>
        </w:rPr>
        <w:t xml:space="preserve"> Self-management for students with disabilities: The importance of teacher follow-up. </w:t>
      </w:r>
      <w:r>
        <w:rPr>
          <w:rFonts w:ascii="Times New Roman" w:hAnsi="Times New Roman" w:cs="Times New Roman"/>
          <w:i/>
        </w:rPr>
        <w:t>International Journal of Special Education, 21</w:t>
      </w:r>
      <w:r>
        <w:rPr>
          <w:rFonts w:ascii="Times New Roman" w:hAnsi="Times New Roman" w:cs="Times New Roman"/>
        </w:rPr>
        <w:t>(2), 94-108.</w:t>
      </w:r>
    </w:p>
    <w:p w:rsidR="007B0AA7" w:rsidRDefault="007B0AA7" w:rsidP="0068213D">
      <w:pPr>
        <w:spacing w:after="0" w:line="480" w:lineRule="auto"/>
        <w:ind w:left="720" w:hanging="720"/>
        <w:rPr>
          <w:rFonts w:ascii="Times New Roman" w:hAnsi="Times New Roman" w:cs="Times New Roman"/>
          <w:sz w:val="24"/>
          <w:szCs w:val="24"/>
        </w:rPr>
      </w:pPr>
      <w:proofErr w:type="gramStart"/>
      <w:r>
        <w:rPr>
          <w:rFonts w:ascii="Times New Roman" w:hAnsi="Times New Roman" w:cs="Times New Roman"/>
        </w:rPr>
        <w:t xml:space="preserve">Miller, J., Fletcher, K., &amp; </w:t>
      </w:r>
      <w:proofErr w:type="spellStart"/>
      <w:r>
        <w:rPr>
          <w:rFonts w:ascii="Times New Roman" w:hAnsi="Times New Roman" w:cs="Times New Roman"/>
        </w:rPr>
        <w:t>Kabat-Zinn</w:t>
      </w:r>
      <w:proofErr w:type="spellEnd"/>
      <w:r>
        <w:rPr>
          <w:rFonts w:ascii="Times New Roman" w:hAnsi="Times New Roman" w:cs="Times New Roman"/>
        </w:rPr>
        <w:t>, J. (1995).</w:t>
      </w:r>
      <w:proofErr w:type="gramEnd"/>
      <w:r>
        <w:rPr>
          <w:rFonts w:ascii="Times New Roman" w:hAnsi="Times New Roman" w:cs="Times New Roman"/>
        </w:rPr>
        <w:t xml:space="preserve"> Three-year follow-up and clinical implications of a mindfulness meditation-based stressed reduction intervention in the treatment of anxiety disorders. </w:t>
      </w:r>
      <w:r w:rsidRPr="00030F8A">
        <w:rPr>
          <w:rFonts w:ascii="Times New Roman" w:hAnsi="Times New Roman" w:cs="Times New Roman"/>
          <w:i/>
        </w:rPr>
        <w:t>General Hospital Psychiatry</w:t>
      </w:r>
      <w:r>
        <w:rPr>
          <w:rFonts w:ascii="Times New Roman" w:hAnsi="Times New Roman" w:cs="Times New Roman"/>
        </w:rPr>
        <w:t xml:space="preserve">, </w:t>
      </w:r>
      <w:r w:rsidRPr="007B0AA7">
        <w:rPr>
          <w:rFonts w:ascii="Times New Roman" w:hAnsi="Times New Roman" w:cs="Times New Roman"/>
          <w:i/>
        </w:rPr>
        <w:t>17</w:t>
      </w:r>
      <w:r>
        <w:rPr>
          <w:rFonts w:ascii="Times New Roman" w:hAnsi="Times New Roman" w:cs="Times New Roman"/>
        </w:rPr>
        <w:t>, 192-200.</w:t>
      </w:r>
    </w:p>
    <w:p w:rsidR="007B0AA7" w:rsidRDefault="007B0AA7" w:rsidP="0068213D">
      <w:pPr>
        <w:spacing w:after="0" w:line="480" w:lineRule="auto"/>
        <w:ind w:left="720" w:hanging="720"/>
        <w:rPr>
          <w:rFonts w:ascii="Times New Roman" w:hAnsi="Times New Roman" w:cs="Times New Roman"/>
        </w:rPr>
      </w:pPr>
      <w:proofErr w:type="spellStart"/>
      <w:r>
        <w:rPr>
          <w:rFonts w:ascii="Times New Roman" w:hAnsi="Times New Roman" w:cs="Times New Roman"/>
        </w:rPr>
        <w:t>Reibel</w:t>
      </w:r>
      <w:proofErr w:type="spellEnd"/>
      <w:r>
        <w:rPr>
          <w:rFonts w:ascii="Times New Roman" w:hAnsi="Times New Roman" w:cs="Times New Roman"/>
        </w:rPr>
        <w:t xml:space="preserve">, D., </w:t>
      </w:r>
      <w:proofErr w:type="spellStart"/>
      <w:r>
        <w:rPr>
          <w:rFonts w:ascii="Times New Roman" w:hAnsi="Times New Roman" w:cs="Times New Roman"/>
        </w:rPr>
        <w:t>Greeson</w:t>
      </w:r>
      <w:proofErr w:type="spellEnd"/>
      <w:r>
        <w:rPr>
          <w:rFonts w:ascii="Times New Roman" w:hAnsi="Times New Roman" w:cs="Times New Roman"/>
        </w:rPr>
        <w:t xml:space="preserve">, J., </w:t>
      </w:r>
      <w:proofErr w:type="spellStart"/>
      <w:r>
        <w:rPr>
          <w:rFonts w:ascii="Times New Roman" w:hAnsi="Times New Roman" w:cs="Times New Roman"/>
        </w:rPr>
        <w:t>Brainard</w:t>
      </w:r>
      <w:proofErr w:type="spellEnd"/>
      <w:r>
        <w:rPr>
          <w:rFonts w:ascii="Times New Roman" w:hAnsi="Times New Roman" w:cs="Times New Roman"/>
        </w:rPr>
        <w:t xml:space="preserve">, G., &amp; </w:t>
      </w:r>
      <w:proofErr w:type="spellStart"/>
      <w:r>
        <w:rPr>
          <w:rFonts w:ascii="Times New Roman" w:hAnsi="Times New Roman" w:cs="Times New Roman"/>
        </w:rPr>
        <w:t>Rosenzweig</w:t>
      </w:r>
      <w:proofErr w:type="spellEnd"/>
      <w:r>
        <w:rPr>
          <w:rFonts w:ascii="Times New Roman" w:hAnsi="Times New Roman" w:cs="Times New Roman"/>
        </w:rPr>
        <w:t xml:space="preserve">, S. (2001). </w:t>
      </w:r>
      <w:proofErr w:type="gramStart"/>
      <w:r>
        <w:rPr>
          <w:rFonts w:ascii="Times New Roman" w:hAnsi="Times New Roman" w:cs="Times New Roman"/>
        </w:rPr>
        <w:t>Mindfulness-based stress reduction and health-related quality of life in a heterogeneous patient population.</w:t>
      </w:r>
      <w:proofErr w:type="gramEnd"/>
      <w:r>
        <w:rPr>
          <w:rFonts w:ascii="Times New Roman" w:hAnsi="Times New Roman" w:cs="Times New Roman"/>
        </w:rPr>
        <w:t xml:space="preserve"> </w:t>
      </w:r>
      <w:r w:rsidRPr="007E6637">
        <w:rPr>
          <w:rFonts w:ascii="Times New Roman" w:hAnsi="Times New Roman" w:cs="Times New Roman"/>
          <w:i/>
        </w:rPr>
        <w:t>General Hospital Psychiatry</w:t>
      </w:r>
      <w:r>
        <w:rPr>
          <w:rFonts w:ascii="Times New Roman" w:hAnsi="Times New Roman" w:cs="Times New Roman"/>
        </w:rPr>
        <w:t xml:space="preserve">, </w:t>
      </w:r>
      <w:r w:rsidRPr="007B0AA7">
        <w:rPr>
          <w:rFonts w:ascii="Times New Roman" w:hAnsi="Times New Roman" w:cs="Times New Roman"/>
          <w:i/>
        </w:rPr>
        <w:t>23</w:t>
      </w:r>
      <w:r>
        <w:rPr>
          <w:rFonts w:ascii="Times New Roman" w:hAnsi="Times New Roman" w:cs="Times New Roman"/>
        </w:rPr>
        <w:t>, 183-192.</w:t>
      </w:r>
    </w:p>
    <w:p w:rsidR="007B0AA7" w:rsidRDefault="007B0AA7" w:rsidP="007B0AA7">
      <w:pPr>
        <w:spacing w:after="0" w:line="480" w:lineRule="auto"/>
        <w:ind w:left="720" w:hanging="720"/>
        <w:rPr>
          <w:rFonts w:ascii="Times New Roman" w:hAnsi="Times New Roman" w:cs="Times New Roman"/>
        </w:rPr>
      </w:pPr>
      <w:proofErr w:type="spellStart"/>
      <w:proofErr w:type="gramStart"/>
      <w:r>
        <w:rPr>
          <w:rFonts w:ascii="Times New Roman" w:hAnsi="Times New Roman" w:cs="Times New Roman"/>
        </w:rPr>
        <w:t>Rosenzeig</w:t>
      </w:r>
      <w:proofErr w:type="spellEnd"/>
      <w:r>
        <w:rPr>
          <w:rFonts w:ascii="Times New Roman" w:hAnsi="Times New Roman" w:cs="Times New Roman"/>
        </w:rPr>
        <w:t xml:space="preserve">, S., </w:t>
      </w:r>
      <w:proofErr w:type="spellStart"/>
      <w:r>
        <w:rPr>
          <w:rFonts w:ascii="Times New Roman" w:hAnsi="Times New Roman" w:cs="Times New Roman"/>
        </w:rPr>
        <w:t>Reibel</w:t>
      </w:r>
      <w:proofErr w:type="spellEnd"/>
      <w:r>
        <w:rPr>
          <w:rFonts w:ascii="Times New Roman" w:hAnsi="Times New Roman" w:cs="Times New Roman"/>
        </w:rPr>
        <w:t xml:space="preserve">, D., </w:t>
      </w:r>
      <w:proofErr w:type="spellStart"/>
      <w:r>
        <w:rPr>
          <w:rFonts w:ascii="Times New Roman" w:hAnsi="Times New Roman" w:cs="Times New Roman"/>
        </w:rPr>
        <w:t>Greeson</w:t>
      </w:r>
      <w:proofErr w:type="spellEnd"/>
      <w:r>
        <w:rPr>
          <w:rFonts w:ascii="Times New Roman" w:hAnsi="Times New Roman" w:cs="Times New Roman"/>
        </w:rPr>
        <w:t xml:space="preserve">, J., </w:t>
      </w:r>
      <w:proofErr w:type="spellStart"/>
      <w:r>
        <w:rPr>
          <w:rFonts w:ascii="Times New Roman" w:hAnsi="Times New Roman" w:cs="Times New Roman"/>
        </w:rPr>
        <w:t>Brainard</w:t>
      </w:r>
      <w:proofErr w:type="spellEnd"/>
      <w:r>
        <w:rPr>
          <w:rFonts w:ascii="Times New Roman" w:hAnsi="Times New Roman" w:cs="Times New Roman"/>
        </w:rPr>
        <w:t xml:space="preserve">, G., &amp; </w:t>
      </w:r>
      <w:proofErr w:type="spellStart"/>
      <w:r>
        <w:rPr>
          <w:rFonts w:ascii="Times New Roman" w:hAnsi="Times New Roman" w:cs="Times New Roman"/>
        </w:rPr>
        <w:t>Hojat</w:t>
      </w:r>
      <w:proofErr w:type="spellEnd"/>
      <w:r>
        <w:rPr>
          <w:rFonts w:ascii="Times New Roman" w:hAnsi="Times New Roman" w:cs="Times New Roman"/>
        </w:rPr>
        <w:t>, M. (2003).</w:t>
      </w:r>
      <w:proofErr w:type="gramEnd"/>
      <w:r>
        <w:rPr>
          <w:rFonts w:ascii="Times New Roman" w:hAnsi="Times New Roman" w:cs="Times New Roman"/>
        </w:rPr>
        <w:t xml:space="preserve"> Mindfulness-based stress reduction lowers psychological distress in medical students. </w:t>
      </w:r>
      <w:r w:rsidRPr="00B03AA5">
        <w:rPr>
          <w:rFonts w:ascii="Times New Roman" w:hAnsi="Times New Roman" w:cs="Times New Roman"/>
          <w:i/>
        </w:rPr>
        <w:t>Teaching and Learning in Medicine</w:t>
      </w:r>
      <w:r>
        <w:rPr>
          <w:rFonts w:ascii="Times New Roman" w:hAnsi="Times New Roman" w:cs="Times New Roman"/>
          <w:i/>
        </w:rPr>
        <w:t>,</w:t>
      </w:r>
      <w:r>
        <w:rPr>
          <w:rFonts w:ascii="Times New Roman" w:hAnsi="Times New Roman" w:cs="Times New Roman"/>
        </w:rPr>
        <w:t xml:space="preserve"> </w:t>
      </w:r>
      <w:r w:rsidRPr="007B0AA7">
        <w:rPr>
          <w:rFonts w:ascii="Times New Roman" w:hAnsi="Times New Roman" w:cs="Times New Roman"/>
          <w:i/>
        </w:rPr>
        <w:t>15</w:t>
      </w:r>
      <w:r>
        <w:rPr>
          <w:rFonts w:ascii="Times New Roman" w:hAnsi="Times New Roman" w:cs="Times New Roman"/>
        </w:rPr>
        <w:t>(2), 88-92.</w:t>
      </w:r>
    </w:p>
    <w:p w:rsidR="004E11A5" w:rsidRPr="004E11A5" w:rsidRDefault="004E11A5" w:rsidP="007B0AA7">
      <w:pPr>
        <w:spacing w:after="0" w:line="480" w:lineRule="auto"/>
        <w:ind w:left="720" w:hanging="720"/>
        <w:rPr>
          <w:rFonts w:ascii="Times New Roman" w:hAnsi="Times New Roman" w:cs="Times New Roman"/>
        </w:rPr>
      </w:pPr>
      <w:proofErr w:type="spellStart"/>
      <w:proofErr w:type="gramStart"/>
      <w:r>
        <w:rPr>
          <w:rFonts w:ascii="Times New Roman" w:hAnsi="Times New Roman" w:cs="Times New Roman"/>
        </w:rPr>
        <w:lastRenderedPageBreak/>
        <w:t>Schoenfeld</w:t>
      </w:r>
      <w:proofErr w:type="spellEnd"/>
      <w:r>
        <w:rPr>
          <w:rFonts w:ascii="Times New Roman" w:hAnsi="Times New Roman" w:cs="Times New Roman"/>
        </w:rPr>
        <w:t xml:space="preserve">, N. &amp; </w:t>
      </w:r>
      <w:proofErr w:type="spellStart"/>
      <w:r>
        <w:rPr>
          <w:rFonts w:ascii="Times New Roman" w:hAnsi="Times New Roman" w:cs="Times New Roman"/>
        </w:rPr>
        <w:t>Janney</w:t>
      </w:r>
      <w:proofErr w:type="spellEnd"/>
      <w:r>
        <w:rPr>
          <w:rFonts w:ascii="Times New Roman" w:hAnsi="Times New Roman" w:cs="Times New Roman"/>
        </w:rPr>
        <w:t>, D. (2008).</w:t>
      </w:r>
      <w:proofErr w:type="gramEnd"/>
      <w:r>
        <w:rPr>
          <w:rFonts w:ascii="Times New Roman" w:hAnsi="Times New Roman" w:cs="Times New Roman"/>
        </w:rPr>
        <w:t xml:space="preserve"> Identification and treatment of anxiety in students with emotional or behavioral disorders: A review of the literature. </w:t>
      </w:r>
      <w:r>
        <w:rPr>
          <w:rFonts w:ascii="Times New Roman" w:hAnsi="Times New Roman" w:cs="Times New Roman"/>
          <w:i/>
        </w:rPr>
        <w:t>Education and Treatment of Children, 31</w:t>
      </w:r>
      <w:r>
        <w:rPr>
          <w:rFonts w:ascii="Times New Roman" w:hAnsi="Times New Roman" w:cs="Times New Roman"/>
        </w:rPr>
        <w:t>(4), 583-610.</w:t>
      </w:r>
    </w:p>
    <w:p w:rsidR="007B0AA7" w:rsidRDefault="007B0AA7" w:rsidP="007B0AA7">
      <w:pPr>
        <w:spacing w:after="0" w:line="480" w:lineRule="auto"/>
        <w:ind w:left="720" w:hanging="720"/>
        <w:rPr>
          <w:rFonts w:ascii="Times New Roman" w:hAnsi="Times New Roman" w:cs="Times New Roman"/>
        </w:rPr>
      </w:pPr>
      <w:r>
        <w:rPr>
          <w:rFonts w:ascii="Times New Roman" w:hAnsi="Times New Roman" w:cs="Times New Roman"/>
        </w:rPr>
        <w:t>Stress reduction program (</w:t>
      </w:r>
      <w:proofErr w:type="spellStart"/>
      <w:r>
        <w:rPr>
          <w:rFonts w:ascii="Times New Roman" w:hAnsi="Times New Roman" w:cs="Times New Roman"/>
        </w:rPr>
        <w:t>n.d</w:t>
      </w:r>
      <w:proofErr w:type="spellEnd"/>
      <w:r>
        <w:rPr>
          <w:rFonts w:ascii="Times New Roman" w:hAnsi="Times New Roman" w:cs="Times New Roman"/>
        </w:rPr>
        <w:t xml:space="preserve">.). Retrieved from </w:t>
      </w:r>
      <w:r w:rsidRPr="00713F83">
        <w:rPr>
          <w:rFonts w:ascii="Times New Roman" w:hAnsi="Times New Roman" w:cs="Times New Roman"/>
        </w:rPr>
        <w:t>http://www.umassmed.edu/</w:t>
      </w:r>
      <w:r>
        <w:rPr>
          <w:rFonts w:ascii="Times New Roman" w:hAnsi="Times New Roman" w:cs="Times New Roman"/>
        </w:rPr>
        <w:t xml:space="preserve"> </w:t>
      </w:r>
      <w:proofErr w:type="spellStart"/>
      <w:r w:rsidRPr="00713F83">
        <w:rPr>
          <w:rFonts w:ascii="Times New Roman" w:hAnsi="Times New Roman" w:cs="Times New Roman"/>
        </w:rPr>
        <w:t>uploadedFiles</w:t>
      </w:r>
      <w:proofErr w:type="spellEnd"/>
      <w:r w:rsidRPr="00713F83">
        <w:rPr>
          <w:rFonts w:ascii="Times New Roman" w:hAnsi="Times New Roman" w:cs="Times New Roman"/>
        </w:rPr>
        <w:t>/cfm2/SRP_for_desktop_printing.pdf</w:t>
      </w:r>
    </w:p>
    <w:p w:rsidR="002A4062" w:rsidRDefault="0068213D" w:rsidP="0068213D">
      <w:pPr>
        <w:spacing w:after="0"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U.S. Department of Education.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(1998). </w:t>
      </w:r>
      <w:r w:rsidRPr="002F7CCE">
        <w:rPr>
          <w:rFonts w:ascii="Times New Roman" w:hAnsi="Times New Roman" w:cs="Times New Roman"/>
          <w:i/>
          <w:sz w:val="24"/>
          <w:szCs w:val="24"/>
        </w:rPr>
        <w:t>Twentieth annual report to Congress on the implementation of the Individuals with Disabilities Education Act.</w:t>
      </w:r>
      <w:proofErr w:type="gramEnd"/>
      <w:r>
        <w:rPr>
          <w:rFonts w:ascii="Times New Roman" w:hAnsi="Times New Roman" w:cs="Times New Roman"/>
          <w:sz w:val="24"/>
          <w:szCs w:val="24"/>
        </w:rPr>
        <w:t xml:space="preserve"> Washington, DC: Author.</w:t>
      </w:r>
    </w:p>
    <w:p w:rsidR="00091219" w:rsidRDefault="004C0E28" w:rsidP="0068213D">
      <w:pPr>
        <w:spacing w:after="0" w:line="480" w:lineRule="auto"/>
        <w:ind w:left="720" w:hanging="720"/>
        <w:rPr>
          <w:rFonts w:ascii="Times New Roman" w:hAnsi="Times New Roman" w:cs="Times New Roman"/>
          <w:sz w:val="24"/>
          <w:szCs w:val="24"/>
        </w:rPr>
      </w:pPr>
      <w:proofErr w:type="gramStart"/>
      <w:r w:rsidRPr="004C0E28">
        <w:rPr>
          <w:rFonts w:ascii="Times New Roman" w:hAnsi="Times New Roman" w:cs="Times New Roman"/>
          <w:sz w:val="24"/>
          <w:szCs w:val="24"/>
        </w:rPr>
        <w:t>U.S. Department of Education</w:t>
      </w:r>
      <w:r>
        <w:rPr>
          <w:rFonts w:ascii="Times New Roman" w:hAnsi="Times New Roman" w:cs="Times New Roman"/>
          <w:sz w:val="24"/>
          <w:szCs w:val="24"/>
        </w:rPr>
        <w:t xml:space="preserve">, </w:t>
      </w:r>
      <w:r w:rsidRPr="004C0E28">
        <w:rPr>
          <w:rFonts w:ascii="Times New Roman" w:hAnsi="Times New Roman" w:cs="Times New Roman"/>
          <w:sz w:val="24"/>
          <w:szCs w:val="24"/>
        </w:rPr>
        <w:t>National Center for Education Statistics (2010).</w:t>
      </w:r>
      <w:proofErr w:type="gramEnd"/>
      <w:r w:rsidRPr="004C0E28">
        <w:rPr>
          <w:rFonts w:ascii="Times New Roman" w:hAnsi="Times New Roman" w:cs="Times New Roman"/>
          <w:sz w:val="24"/>
          <w:szCs w:val="24"/>
        </w:rPr>
        <w:t xml:space="preserve"> </w:t>
      </w:r>
      <w:r w:rsidRPr="004C0E28">
        <w:rPr>
          <w:rFonts w:ascii="Times New Roman" w:hAnsi="Times New Roman" w:cs="Times New Roman"/>
          <w:i/>
          <w:iCs/>
          <w:sz w:val="24"/>
          <w:szCs w:val="24"/>
        </w:rPr>
        <w:t>Digest of Education Statistics, 2009</w:t>
      </w:r>
      <w:r w:rsidRPr="004C0E28">
        <w:rPr>
          <w:rFonts w:ascii="Times New Roman" w:hAnsi="Times New Roman" w:cs="Times New Roman"/>
          <w:sz w:val="24"/>
          <w:szCs w:val="24"/>
        </w:rPr>
        <w:t xml:space="preserve"> (NCES 2010-013), Chapter 2.</w:t>
      </w:r>
      <w:r>
        <w:rPr>
          <w:rFonts w:ascii="Times New Roman" w:hAnsi="Times New Roman" w:cs="Times New Roman"/>
          <w:sz w:val="24"/>
          <w:szCs w:val="24"/>
        </w:rPr>
        <w:t xml:space="preserve">  Retrieved from </w:t>
      </w:r>
      <w:r w:rsidR="009B107B" w:rsidRPr="009B107B">
        <w:rPr>
          <w:rFonts w:ascii="Times New Roman" w:hAnsi="Times New Roman" w:cs="Times New Roman"/>
          <w:sz w:val="24"/>
          <w:szCs w:val="24"/>
        </w:rPr>
        <w:t>http://nces.ed.gov/fastfacts/display.asp?id=64</w:t>
      </w:r>
    </w:p>
    <w:p w:rsidR="009B107B" w:rsidRDefault="009B107B" w:rsidP="0068213D">
      <w:pPr>
        <w:spacing w:after="0" w:line="480" w:lineRule="auto"/>
        <w:ind w:left="720" w:hanging="720"/>
        <w:rPr>
          <w:rFonts w:ascii="Times New Roman" w:hAnsi="Times New Roman" w:cs="Times New Roman"/>
          <w:sz w:val="24"/>
          <w:szCs w:val="24"/>
        </w:rPr>
      </w:pPr>
    </w:p>
    <w:p w:rsidR="009B107B" w:rsidRDefault="009B107B">
      <w:pPr>
        <w:rPr>
          <w:rFonts w:ascii="Times New Roman" w:hAnsi="Times New Roman" w:cs="Times New Roman"/>
          <w:sz w:val="24"/>
          <w:szCs w:val="24"/>
        </w:rPr>
      </w:pPr>
      <w:r>
        <w:rPr>
          <w:rFonts w:ascii="Times New Roman" w:hAnsi="Times New Roman" w:cs="Times New Roman"/>
          <w:sz w:val="24"/>
          <w:szCs w:val="24"/>
        </w:rPr>
        <w:br w:type="page"/>
      </w:r>
    </w:p>
    <w:p w:rsidR="009B107B" w:rsidRDefault="009B107B" w:rsidP="0068213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Figure 1: </w:t>
      </w:r>
      <w:proofErr w:type="spellStart"/>
      <w:r>
        <w:rPr>
          <w:rFonts w:ascii="Times New Roman" w:hAnsi="Times New Roman" w:cs="Times New Roman"/>
          <w:sz w:val="24"/>
          <w:szCs w:val="24"/>
        </w:rPr>
        <w:t>Sibinga’s</w:t>
      </w:r>
      <w:proofErr w:type="spellEnd"/>
      <w:r>
        <w:rPr>
          <w:rFonts w:ascii="Times New Roman" w:hAnsi="Times New Roman" w:cs="Times New Roman"/>
          <w:sz w:val="24"/>
          <w:szCs w:val="24"/>
        </w:rPr>
        <w:t xml:space="preserve"> Mindfulness Model</w:t>
      </w:r>
    </w:p>
    <w:p w:rsidR="009B107B" w:rsidRDefault="009B107B" w:rsidP="0068213D">
      <w:pPr>
        <w:spacing w:after="0" w:line="480" w:lineRule="auto"/>
        <w:ind w:left="720" w:hanging="720"/>
        <w:rPr>
          <w:rFonts w:ascii="Times New Roman" w:hAnsi="Times New Roman" w:cs="Times New Roman"/>
          <w:sz w:val="24"/>
          <w:szCs w:val="24"/>
        </w:rPr>
      </w:pPr>
    </w:p>
    <w:p w:rsidR="009B107B" w:rsidRPr="004C0E28" w:rsidRDefault="007E41EE" w:rsidP="0068213D">
      <w:pPr>
        <w:spacing w:after="0" w:line="480" w:lineRule="auto"/>
        <w:ind w:left="720" w:hanging="72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3in;margin-top:255.3pt;width:0;height:59.25pt;z-index:251662336" o:connectortype="straight">
            <v:stroke endarrow="block"/>
          </v:shape>
        </w:pict>
      </w:r>
      <w:r>
        <w:rPr>
          <w:rFonts w:ascii="Times New Roman" w:hAnsi="Times New Roman" w:cs="Times New Roman"/>
          <w:noProof/>
          <w:sz w:val="24"/>
          <w:szCs w:val="24"/>
        </w:rPr>
        <w:pict>
          <v:shape id="_x0000_s1030" type="#_x0000_t32" style="position:absolute;left:0;text-align:left;margin-left:3in;margin-top:43.05pt;width:0;height:53.25pt;z-index:251661312" o:connectortype="straight">
            <v:stroke endarrow="block"/>
          </v:shape>
        </w:pict>
      </w:r>
      <w:r>
        <w:rPr>
          <w:rFonts w:ascii="Times New Roman" w:hAnsi="Times New Roman" w:cs="Times New Roman"/>
          <w:noProof/>
          <w:sz w:val="24"/>
          <w:szCs w:val="24"/>
        </w:rPr>
        <w:pict>
          <v:roundrect id="_x0000_s1027" style="position:absolute;left:0;text-align:left;margin-left:118.5pt;margin-top:106.05pt;width:196.5pt;height:137.25pt;z-index:251659264" arcsize="10923f">
            <v:textbox>
              <w:txbxContent>
                <w:p w:rsidR="005A190E" w:rsidRPr="005A190E" w:rsidRDefault="005A190E" w:rsidP="005A190E">
                  <w:pPr>
                    <w:jc w:val="center"/>
                    <w:rPr>
                      <w:rFonts w:ascii="Times New Roman" w:hAnsi="Times New Roman" w:cs="Times New Roman"/>
                      <w:sz w:val="24"/>
                      <w:szCs w:val="24"/>
                    </w:rPr>
                  </w:pPr>
                  <w:r w:rsidRPr="005A190E">
                    <w:rPr>
                      <w:rFonts w:ascii="Times New Roman" w:hAnsi="Times New Roman" w:cs="Times New Roman"/>
                      <w:sz w:val="24"/>
                      <w:szCs w:val="24"/>
                    </w:rPr>
                    <w:t>Appraisal, Coping, &amp; Self-Regulatory Processes</w:t>
                  </w:r>
                </w:p>
                <w:p w:rsidR="005A190E" w:rsidRPr="005A190E" w:rsidRDefault="005A190E" w:rsidP="005A190E">
                  <w:pPr>
                    <w:pStyle w:val="ListParagraph"/>
                    <w:numPr>
                      <w:ilvl w:val="0"/>
                      <w:numId w:val="3"/>
                    </w:numPr>
                    <w:rPr>
                      <w:rFonts w:ascii="Times New Roman" w:hAnsi="Times New Roman" w:cs="Times New Roman"/>
                      <w:sz w:val="24"/>
                      <w:szCs w:val="24"/>
                    </w:rPr>
                  </w:pPr>
                  <w:r w:rsidRPr="005A190E">
                    <w:rPr>
                      <w:rFonts w:ascii="Times New Roman" w:hAnsi="Times New Roman" w:cs="Times New Roman"/>
                      <w:sz w:val="24"/>
                      <w:szCs w:val="24"/>
                    </w:rPr>
                    <w:t>Improved appraisal and coping mechanisms</w:t>
                  </w:r>
                </w:p>
                <w:p w:rsidR="005A190E" w:rsidRPr="005A190E" w:rsidRDefault="005A190E" w:rsidP="005A190E">
                  <w:pPr>
                    <w:pStyle w:val="ListParagraph"/>
                    <w:numPr>
                      <w:ilvl w:val="0"/>
                      <w:numId w:val="3"/>
                    </w:numPr>
                    <w:rPr>
                      <w:rFonts w:ascii="Times New Roman" w:hAnsi="Times New Roman" w:cs="Times New Roman"/>
                      <w:sz w:val="24"/>
                      <w:szCs w:val="24"/>
                    </w:rPr>
                  </w:pPr>
                  <w:r w:rsidRPr="005A190E">
                    <w:rPr>
                      <w:rFonts w:ascii="Times New Roman" w:hAnsi="Times New Roman" w:cs="Times New Roman"/>
                      <w:sz w:val="24"/>
                      <w:szCs w:val="24"/>
                    </w:rPr>
                    <w:t>Increased reflection</w:t>
                  </w:r>
                </w:p>
                <w:p w:rsidR="005A190E" w:rsidRPr="005A190E" w:rsidRDefault="005A190E" w:rsidP="005A190E">
                  <w:pPr>
                    <w:pStyle w:val="ListParagraph"/>
                    <w:numPr>
                      <w:ilvl w:val="0"/>
                      <w:numId w:val="3"/>
                    </w:numPr>
                    <w:rPr>
                      <w:rFonts w:ascii="Times New Roman" w:hAnsi="Times New Roman" w:cs="Times New Roman"/>
                      <w:sz w:val="24"/>
                      <w:szCs w:val="24"/>
                    </w:rPr>
                  </w:pPr>
                  <w:r w:rsidRPr="005A190E">
                    <w:rPr>
                      <w:rFonts w:ascii="Times New Roman" w:hAnsi="Times New Roman" w:cs="Times New Roman"/>
                      <w:sz w:val="24"/>
                      <w:szCs w:val="24"/>
                    </w:rPr>
                    <w:t>Enhanced self-regulation</w:t>
                  </w:r>
                </w:p>
              </w:txbxContent>
            </v:textbox>
          </v:roundrect>
        </w:pict>
      </w:r>
      <w:r>
        <w:rPr>
          <w:rFonts w:ascii="Times New Roman" w:hAnsi="Times New Roman" w:cs="Times New Roman"/>
          <w:noProof/>
          <w:sz w:val="24"/>
          <w:szCs w:val="24"/>
        </w:rPr>
        <w:pict>
          <v:roundrect id="_x0000_s1028" style="position:absolute;left:0;text-align:left;margin-left:118.5pt;margin-top:321.3pt;width:201.75pt;height:148.5pt;z-index:251660288" arcsize="10923f">
            <v:textbox>
              <w:txbxContent>
                <w:p w:rsidR="005A190E" w:rsidRPr="005A190E" w:rsidRDefault="005A190E" w:rsidP="005A190E">
                  <w:pPr>
                    <w:jc w:val="center"/>
                    <w:rPr>
                      <w:rFonts w:ascii="Times New Roman" w:hAnsi="Times New Roman" w:cs="Times New Roman"/>
                      <w:sz w:val="24"/>
                      <w:szCs w:val="24"/>
                    </w:rPr>
                  </w:pPr>
                  <w:r w:rsidRPr="005A190E">
                    <w:rPr>
                      <w:rFonts w:ascii="Times New Roman" w:hAnsi="Times New Roman" w:cs="Times New Roman"/>
                      <w:sz w:val="24"/>
                      <w:szCs w:val="24"/>
                    </w:rPr>
                    <w:t>Psychological &amp; Interpersonal Functioning</w:t>
                  </w:r>
                </w:p>
                <w:p w:rsidR="005A190E" w:rsidRPr="005A190E" w:rsidRDefault="005A190E" w:rsidP="005A190E">
                  <w:pPr>
                    <w:pStyle w:val="ListParagraph"/>
                    <w:numPr>
                      <w:ilvl w:val="0"/>
                      <w:numId w:val="4"/>
                    </w:numPr>
                    <w:rPr>
                      <w:rFonts w:ascii="Times New Roman" w:hAnsi="Times New Roman" w:cs="Times New Roman"/>
                      <w:sz w:val="24"/>
                      <w:szCs w:val="24"/>
                    </w:rPr>
                  </w:pPr>
                  <w:r w:rsidRPr="005A190E">
                    <w:rPr>
                      <w:rFonts w:ascii="Times New Roman" w:hAnsi="Times New Roman" w:cs="Times New Roman"/>
                      <w:sz w:val="24"/>
                      <w:szCs w:val="24"/>
                    </w:rPr>
                    <w:t xml:space="preserve">Psychological </w:t>
                  </w:r>
                  <w:proofErr w:type="spellStart"/>
                  <w:r w:rsidRPr="005A190E">
                    <w:rPr>
                      <w:rFonts w:ascii="Times New Roman" w:hAnsi="Times New Roman" w:cs="Times New Roman"/>
                      <w:sz w:val="24"/>
                      <w:szCs w:val="24"/>
                    </w:rPr>
                    <w:t>symptomatology</w:t>
                  </w:r>
                  <w:proofErr w:type="spellEnd"/>
                </w:p>
                <w:p w:rsidR="005A190E" w:rsidRPr="005A190E" w:rsidRDefault="005A190E" w:rsidP="005A190E">
                  <w:pPr>
                    <w:pStyle w:val="ListParagraph"/>
                    <w:numPr>
                      <w:ilvl w:val="0"/>
                      <w:numId w:val="4"/>
                    </w:numPr>
                    <w:rPr>
                      <w:rFonts w:ascii="Times New Roman" w:hAnsi="Times New Roman" w:cs="Times New Roman"/>
                      <w:sz w:val="24"/>
                      <w:szCs w:val="24"/>
                    </w:rPr>
                  </w:pPr>
                  <w:r w:rsidRPr="005A190E">
                    <w:rPr>
                      <w:rFonts w:ascii="Times New Roman" w:hAnsi="Times New Roman" w:cs="Times New Roman"/>
                      <w:sz w:val="24"/>
                      <w:szCs w:val="24"/>
                    </w:rPr>
                    <w:t>Mood states</w:t>
                  </w:r>
                </w:p>
                <w:p w:rsidR="005A190E" w:rsidRPr="005A190E" w:rsidRDefault="005A190E" w:rsidP="005A190E">
                  <w:pPr>
                    <w:pStyle w:val="ListParagraph"/>
                    <w:numPr>
                      <w:ilvl w:val="0"/>
                      <w:numId w:val="4"/>
                    </w:numPr>
                    <w:rPr>
                      <w:rFonts w:ascii="Times New Roman" w:hAnsi="Times New Roman" w:cs="Times New Roman"/>
                      <w:sz w:val="24"/>
                      <w:szCs w:val="24"/>
                    </w:rPr>
                  </w:pPr>
                  <w:r w:rsidRPr="005A190E">
                    <w:rPr>
                      <w:rFonts w:ascii="Times New Roman" w:hAnsi="Times New Roman" w:cs="Times New Roman"/>
                      <w:sz w:val="24"/>
                      <w:szCs w:val="24"/>
                    </w:rPr>
                    <w:t>Interpersonal functioning</w:t>
                  </w:r>
                </w:p>
              </w:txbxContent>
            </v:textbox>
          </v:roundrect>
        </w:pict>
      </w:r>
      <w:r>
        <w:rPr>
          <w:rFonts w:ascii="Times New Roman" w:hAnsi="Times New Roman" w:cs="Times New Roman"/>
          <w:noProof/>
          <w:sz w:val="24"/>
          <w:szCs w:val="24"/>
        </w:rPr>
        <w:pict>
          <v:roundrect id="_x0000_s1026" style="position:absolute;left:0;text-align:left;margin-left:159.75pt;margin-top:6.9pt;width:112.5pt;height:27.9pt;z-index:251658240" arcsize="10923f">
            <v:textbox>
              <w:txbxContent>
                <w:p w:rsidR="009B107B" w:rsidRPr="005A190E" w:rsidRDefault="009B107B" w:rsidP="009B107B">
                  <w:pPr>
                    <w:jc w:val="center"/>
                    <w:rPr>
                      <w:rFonts w:ascii="Times New Roman" w:hAnsi="Times New Roman" w:cs="Times New Roman"/>
                      <w:sz w:val="24"/>
                      <w:szCs w:val="24"/>
                    </w:rPr>
                  </w:pPr>
                  <w:r w:rsidRPr="005A190E">
                    <w:rPr>
                      <w:rFonts w:ascii="Times New Roman" w:hAnsi="Times New Roman" w:cs="Times New Roman"/>
                      <w:sz w:val="24"/>
                      <w:szCs w:val="24"/>
                    </w:rPr>
                    <w:t>Mindfulness</w:t>
                  </w:r>
                </w:p>
              </w:txbxContent>
            </v:textbox>
          </v:roundrect>
        </w:pict>
      </w:r>
    </w:p>
    <w:sectPr w:rsidR="009B107B" w:rsidRPr="004C0E28" w:rsidSect="004F029A">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614" w:rsidRDefault="00381614" w:rsidP="0001052B">
      <w:pPr>
        <w:spacing w:after="0" w:line="240" w:lineRule="auto"/>
      </w:pPr>
      <w:r>
        <w:separator/>
      </w:r>
    </w:p>
  </w:endnote>
  <w:endnote w:type="continuationSeparator" w:id="0">
    <w:p w:rsidR="00381614" w:rsidRDefault="00381614" w:rsidP="000105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614" w:rsidRDefault="00381614" w:rsidP="0001052B">
      <w:pPr>
        <w:spacing w:after="0" w:line="240" w:lineRule="auto"/>
      </w:pPr>
      <w:r>
        <w:separator/>
      </w:r>
    </w:p>
  </w:footnote>
  <w:footnote w:type="continuationSeparator" w:id="0">
    <w:p w:rsidR="00381614" w:rsidRDefault="00381614" w:rsidP="000105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614" w:rsidRPr="003F0C5A" w:rsidRDefault="00223C55">
    <w:pPr>
      <w:pStyle w:val="Header"/>
      <w:rPr>
        <w:rFonts w:ascii="Times New Roman" w:hAnsi="Times New Roman" w:cs="Times New Roman"/>
        <w:sz w:val="24"/>
        <w:szCs w:val="24"/>
      </w:rPr>
    </w:pPr>
    <w:r>
      <w:rPr>
        <w:rFonts w:ascii="Times New Roman" w:hAnsi="Times New Roman" w:cs="Times New Roman"/>
        <w:sz w:val="24"/>
        <w:szCs w:val="24"/>
      </w:rPr>
      <w:t>MINDFULNESS BASED STRESS REDUCTION</w:t>
    </w:r>
    <w:r w:rsidR="00381614" w:rsidRPr="003F0C5A">
      <w:rPr>
        <w:rFonts w:ascii="Times New Roman" w:hAnsi="Times New Roman" w:cs="Times New Roman"/>
        <w:sz w:val="24"/>
        <w:szCs w:val="24"/>
      </w:rPr>
      <w:tab/>
    </w:r>
    <w:r w:rsidR="007E41EE" w:rsidRPr="003F0C5A">
      <w:rPr>
        <w:rFonts w:ascii="Times New Roman" w:hAnsi="Times New Roman" w:cs="Times New Roman"/>
        <w:sz w:val="24"/>
        <w:szCs w:val="24"/>
      </w:rPr>
      <w:fldChar w:fldCharType="begin"/>
    </w:r>
    <w:r w:rsidR="00381614" w:rsidRPr="003F0C5A">
      <w:rPr>
        <w:rFonts w:ascii="Times New Roman" w:hAnsi="Times New Roman" w:cs="Times New Roman"/>
        <w:sz w:val="24"/>
        <w:szCs w:val="24"/>
      </w:rPr>
      <w:instrText xml:space="preserve"> PAGE   \* MERGEFORMAT </w:instrText>
    </w:r>
    <w:r w:rsidR="007E41EE" w:rsidRPr="003F0C5A">
      <w:rPr>
        <w:rFonts w:ascii="Times New Roman" w:hAnsi="Times New Roman" w:cs="Times New Roman"/>
        <w:sz w:val="24"/>
        <w:szCs w:val="24"/>
      </w:rPr>
      <w:fldChar w:fldCharType="separate"/>
    </w:r>
    <w:r w:rsidR="00E74AF3">
      <w:rPr>
        <w:rFonts w:ascii="Times New Roman" w:hAnsi="Times New Roman" w:cs="Times New Roman"/>
        <w:noProof/>
        <w:sz w:val="24"/>
        <w:szCs w:val="24"/>
      </w:rPr>
      <w:t>13</w:t>
    </w:r>
    <w:r w:rsidR="007E41EE" w:rsidRPr="003F0C5A">
      <w:rPr>
        <w:rFonts w:ascii="Times New Roman" w:hAnsi="Times New Roman"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614" w:rsidRPr="003F0C5A" w:rsidRDefault="00381614" w:rsidP="004F029A">
    <w:pPr>
      <w:pStyle w:val="Header"/>
      <w:rPr>
        <w:rFonts w:ascii="Times New Roman" w:hAnsi="Times New Roman" w:cs="Times New Roman"/>
        <w:sz w:val="24"/>
        <w:szCs w:val="24"/>
      </w:rPr>
    </w:pPr>
    <w:r w:rsidRPr="003F0C5A">
      <w:rPr>
        <w:rFonts w:ascii="Times New Roman" w:hAnsi="Times New Roman" w:cs="Times New Roman"/>
        <w:sz w:val="24"/>
        <w:szCs w:val="24"/>
      </w:rPr>
      <w:t xml:space="preserve">Running </w:t>
    </w:r>
    <w:r>
      <w:rPr>
        <w:rFonts w:ascii="Times New Roman" w:hAnsi="Times New Roman" w:cs="Times New Roman"/>
        <w:sz w:val="24"/>
        <w:szCs w:val="24"/>
      </w:rPr>
      <w:t>h</w:t>
    </w:r>
    <w:r w:rsidRPr="003F0C5A">
      <w:rPr>
        <w:rFonts w:ascii="Times New Roman" w:hAnsi="Times New Roman" w:cs="Times New Roman"/>
        <w:sz w:val="24"/>
        <w:szCs w:val="24"/>
      </w:rPr>
      <w:t xml:space="preserve">ead: </w:t>
    </w:r>
    <w:r w:rsidR="00223C55">
      <w:rPr>
        <w:rFonts w:ascii="Times New Roman" w:hAnsi="Times New Roman" w:cs="Times New Roman"/>
        <w:sz w:val="24"/>
        <w:szCs w:val="24"/>
      </w:rPr>
      <w:t>MINDFULNESS BASED STRESS REDUCTION</w:t>
    </w:r>
    <w:r w:rsidR="00BD69D4">
      <w:rPr>
        <w:rFonts w:ascii="Times New Roman" w:hAnsi="Times New Roman" w:cs="Times New Roman"/>
        <w:sz w:val="24"/>
        <w:szCs w:val="24"/>
      </w:rPr>
      <w:t xml:space="preserve"> </w:t>
    </w:r>
    <w:r w:rsidRPr="003F0C5A">
      <w:rPr>
        <w:rFonts w:ascii="Times New Roman" w:hAnsi="Times New Roman" w:cs="Times New Roman"/>
        <w:sz w:val="24"/>
        <w:szCs w:val="24"/>
      </w:rPr>
      <w:tab/>
    </w:r>
    <w:r w:rsidR="007E41EE" w:rsidRPr="003F0C5A">
      <w:rPr>
        <w:rFonts w:ascii="Times New Roman" w:hAnsi="Times New Roman" w:cs="Times New Roman"/>
        <w:sz w:val="24"/>
        <w:szCs w:val="24"/>
      </w:rPr>
      <w:fldChar w:fldCharType="begin"/>
    </w:r>
    <w:r w:rsidRPr="003F0C5A">
      <w:rPr>
        <w:rFonts w:ascii="Times New Roman" w:hAnsi="Times New Roman" w:cs="Times New Roman"/>
        <w:sz w:val="24"/>
        <w:szCs w:val="24"/>
      </w:rPr>
      <w:instrText xml:space="preserve"> PAGE   \* MERGEFORMAT </w:instrText>
    </w:r>
    <w:r w:rsidR="007E41EE" w:rsidRPr="003F0C5A">
      <w:rPr>
        <w:rFonts w:ascii="Times New Roman" w:hAnsi="Times New Roman" w:cs="Times New Roman"/>
        <w:sz w:val="24"/>
        <w:szCs w:val="24"/>
      </w:rPr>
      <w:fldChar w:fldCharType="separate"/>
    </w:r>
    <w:r w:rsidR="00E74AF3">
      <w:rPr>
        <w:rFonts w:ascii="Times New Roman" w:hAnsi="Times New Roman" w:cs="Times New Roman"/>
        <w:noProof/>
        <w:sz w:val="24"/>
        <w:szCs w:val="24"/>
      </w:rPr>
      <w:t>1</w:t>
    </w:r>
    <w:r w:rsidR="007E41EE" w:rsidRPr="003F0C5A">
      <w:rPr>
        <w:rFonts w:ascii="Times New Roman" w:hAnsi="Times New Roman" w:cs="Times New Roman"/>
        <w:sz w:val="24"/>
        <w:szCs w:val="24"/>
      </w:rPr>
      <w:fldChar w:fldCharType="end"/>
    </w:r>
  </w:p>
  <w:p w:rsidR="00381614" w:rsidRPr="004F029A" w:rsidRDefault="00381614" w:rsidP="004F02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86E85"/>
    <w:multiLevelType w:val="hybridMultilevel"/>
    <w:tmpl w:val="71C8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895848"/>
    <w:multiLevelType w:val="hybridMultilevel"/>
    <w:tmpl w:val="2C94B986"/>
    <w:lvl w:ilvl="0" w:tplc="DFC66600">
      <w:start w:val="1"/>
      <w:numFmt w:val="bullet"/>
      <w:lvlText w:val="•"/>
      <w:lvlJc w:val="left"/>
      <w:pPr>
        <w:tabs>
          <w:tab w:val="num" w:pos="720"/>
        </w:tabs>
        <w:ind w:left="720" w:hanging="360"/>
      </w:pPr>
      <w:rPr>
        <w:rFonts w:ascii="Times New Roman" w:hAnsi="Times New Roman" w:hint="default"/>
      </w:rPr>
    </w:lvl>
    <w:lvl w:ilvl="1" w:tplc="801AEAC4" w:tentative="1">
      <w:start w:val="1"/>
      <w:numFmt w:val="bullet"/>
      <w:lvlText w:val="•"/>
      <w:lvlJc w:val="left"/>
      <w:pPr>
        <w:tabs>
          <w:tab w:val="num" w:pos="1440"/>
        </w:tabs>
        <w:ind w:left="1440" w:hanging="360"/>
      </w:pPr>
      <w:rPr>
        <w:rFonts w:ascii="Times New Roman" w:hAnsi="Times New Roman" w:hint="default"/>
      </w:rPr>
    </w:lvl>
    <w:lvl w:ilvl="2" w:tplc="F2567DE4" w:tentative="1">
      <w:start w:val="1"/>
      <w:numFmt w:val="bullet"/>
      <w:lvlText w:val="•"/>
      <w:lvlJc w:val="left"/>
      <w:pPr>
        <w:tabs>
          <w:tab w:val="num" w:pos="2160"/>
        </w:tabs>
        <w:ind w:left="2160" w:hanging="360"/>
      </w:pPr>
      <w:rPr>
        <w:rFonts w:ascii="Times New Roman" w:hAnsi="Times New Roman" w:hint="default"/>
      </w:rPr>
    </w:lvl>
    <w:lvl w:ilvl="3" w:tplc="2E584D4C" w:tentative="1">
      <w:start w:val="1"/>
      <w:numFmt w:val="bullet"/>
      <w:lvlText w:val="•"/>
      <w:lvlJc w:val="left"/>
      <w:pPr>
        <w:tabs>
          <w:tab w:val="num" w:pos="2880"/>
        </w:tabs>
        <w:ind w:left="2880" w:hanging="360"/>
      </w:pPr>
      <w:rPr>
        <w:rFonts w:ascii="Times New Roman" w:hAnsi="Times New Roman" w:hint="default"/>
      </w:rPr>
    </w:lvl>
    <w:lvl w:ilvl="4" w:tplc="E24E82EA" w:tentative="1">
      <w:start w:val="1"/>
      <w:numFmt w:val="bullet"/>
      <w:lvlText w:val="•"/>
      <w:lvlJc w:val="left"/>
      <w:pPr>
        <w:tabs>
          <w:tab w:val="num" w:pos="3600"/>
        </w:tabs>
        <w:ind w:left="3600" w:hanging="360"/>
      </w:pPr>
      <w:rPr>
        <w:rFonts w:ascii="Times New Roman" w:hAnsi="Times New Roman" w:hint="default"/>
      </w:rPr>
    </w:lvl>
    <w:lvl w:ilvl="5" w:tplc="B9ACADB8" w:tentative="1">
      <w:start w:val="1"/>
      <w:numFmt w:val="bullet"/>
      <w:lvlText w:val="•"/>
      <w:lvlJc w:val="left"/>
      <w:pPr>
        <w:tabs>
          <w:tab w:val="num" w:pos="4320"/>
        </w:tabs>
        <w:ind w:left="4320" w:hanging="360"/>
      </w:pPr>
      <w:rPr>
        <w:rFonts w:ascii="Times New Roman" w:hAnsi="Times New Roman" w:hint="default"/>
      </w:rPr>
    </w:lvl>
    <w:lvl w:ilvl="6" w:tplc="1DC80D1A" w:tentative="1">
      <w:start w:val="1"/>
      <w:numFmt w:val="bullet"/>
      <w:lvlText w:val="•"/>
      <w:lvlJc w:val="left"/>
      <w:pPr>
        <w:tabs>
          <w:tab w:val="num" w:pos="5040"/>
        </w:tabs>
        <w:ind w:left="5040" w:hanging="360"/>
      </w:pPr>
      <w:rPr>
        <w:rFonts w:ascii="Times New Roman" w:hAnsi="Times New Roman" w:hint="default"/>
      </w:rPr>
    </w:lvl>
    <w:lvl w:ilvl="7" w:tplc="0992AA8E" w:tentative="1">
      <w:start w:val="1"/>
      <w:numFmt w:val="bullet"/>
      <w:lvlText w:val="•"/>
      <w:lvlJc w:val="left"/>
      <w:pPr>
        <w:tabs>
          <w:tab w:val="num" w:pos="5760"/>
        </w:tabs>
        <w:ind w:left="5760" w:hanging="360"/>
      </w:pPr>
      <w:rPr>
        <w:rFonts w:ascii="Times New Roman" w:hAnsi="Times New Roman" w:hint="default"/>
      </w:rPr>
    </w:lvl>
    <w:lvl w:ilvl="8" w:tplc="8DD48D7C" w:tentative="1">
      <w:start w:val="1"/>
      <w:numFmt w:val="bullet"/>
      <w:lvlText w:val="•"/>
      <w:lvlJc w:val="left"/>
      <w:pPr>
        <w:tabs>
          <w:tab w:val="num" w:pos="6480"/>
        </w:tabs>
        <w:ind w:left="6480" w:hanging="360"/>
      </w:pPr>
      <w:rPr>
        <w:rFonts w:ascii="Times New Roman" w:hAnsi="Times New Roman" w:hint="default"/>
      </w:rPr>
    </w:lvl>
  </w:abstractNum>
  <w:abstractNum w:abstractNumId="2">
    <w:nsid w:val="5C9F7BEF"/>
    <w:multiLevelType w:val="hybridMultilevel"/>
    <w:tmpl w:val="8AC0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D16EC2"/>
    <w:multiLevelType w:val="hybridMultilevel"/>
    <w:tmpl w:val="89C60346"/>
    <w:lvl w:ilvl="0" w:tplc="F3CEC416">
      <w:start w:val="1"/>
      <w:numFmt w:val="decimal"/>
      <w:lvlText w:val="%1."/>
      <w:lvlJc w:val="left"/>
      <w:pPr>
        <w:tabs>
          <w:tab w:val="num" w:pos="720"/>
        </w:tabs>
        <w:ind w:left="720" w:hanging="360"/>
      </w:pPr>
    </w:lvl>
    <w:lvl w:ilvl="1" w:tplc="FFDE6ADA">
      <w:start w:val="1"/>
      <w:numFmt w:val="decimal"/>
      <w:lvlText w:val="%2."/>
      <w:lvlJc w:val="left"/>
      <w:pPr>
        <w:tabs>
          <w:tab w:val="num" w:pos="1440"/>
        </w:tabs>
        <w:ind w:left="1440" w:hanging="360"/>
      </w:pPr>
    </w:lvl>
    <w:lvl w:ilvl="2" w:tplc="A104BFCA" w:tentative="1">
      <w:start w:val="1"/>
      <w:numFmt w:val="decimal"/>
      <w:lvlText w:val="%3."/>
      <w:lvlJc w:val="left"/>
      <w:pPr>
        <w:tabs>
          <w:tab w:val="num" w:pos="2160"/>
        </w:tabs>
        <w:ind w:left="2160" w:hanging="360"/>
      </w:pPr>
    </w:lvl>
    <w:lvl w:ilvl="3" w:tplc="5DA4DB48" w:tentative="1">
      <w:start w:val="1"/>
      <w:numFmt w:val="decimal"/>
      <w:lvlText w:val="%4."/>
      <w:lvlJc w:val="left"/>
      <w:pPr>
        <w:tabs>
          <w:tab w:val="num" w:pos="2880"/>
        </w:tabs>
        <w:ind w:left="2880" w:hanging="360"/>
      </w:pPr>
    </w:lvl>
    <w:lvl w:ilvl="4" w:tplc="FCF046E8" w:tentative="1">
      <w:start w:val="1"/>
      <w:numFmt w:val="decimal"/>
      <w:lvlText w:val="%5."/>
      <w:lvlJc w:val="left"/>
      <w:pPr>
        <w:tabs>
          <w:tab w:val="num" w:pos="3600"/>
        </w:tabs>
        <w:ind w:left="3600" w:hanging="360"/>
      </w:pPr>
    </w:lvl>
    <w:lvl w:ilvl="5" w:tplc="9C7A9000" w:tentative="1">
      <w:start w:val="1"/>
      <w:numFmt w:val="decimal"/>
      <w:lvlText w:val="%6."/>
      <w:lvlJc w:val="left"/>
      <w:pPr>
        <w:tabs>
          <w:tab w:val="num" w:pos="4320"/>
        </w:tabs>
        <w:ind w:left="4320" w:hanging="360"/>
      </w:pPr>
    </w:lvl>
    <w:lvl w:ilvl="6" w:tplc="CA743850" w:tentative="1">
      <w:start w:val="1"/>
      <w:numFmt w:val="decimal"/>
      <w:lvlText w:val="%7."/>
      <w:lvlJc w:val="left"/>
      <w:pPr>
        <w:tabs>
          <w:tab w:val="num" w:pos="5040"/>
        </w:tabs>
        <w:ind w:left="5040" w:hanging="360"/>
      </w:pPr>
    </w:lvl>
    <w:lvl w:ilvl="7" w:tplc="C36EE44C" w:tentative="1">
      <w:start w:val="1"/>
      <w:numFmt w:val="decimal"/>
      <w:lvlText w:val="%8."/>
      <w:lvlJc w:val="left"/>
      <w:pPr>
        <w:tabs>
          <w:tab w:val="num" w:pos="5760"/>
        </w:tabs>
        <w:ind w:left="5760" w:hanging="360"/>
      </w:pPr>
    </w:lvl>
    <w:lvl w:ilvl="8" w:tplc="B5FC2904"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rsids>
    <w:rsidRoot w:val="009E78F0"/>
    <w:rsid w:val="00006C28"/>
    <w:rsid w:val="0000711B"/>
    <w:rsid w:val="0001052B"/>
    <w:rsid w:val="00025841"/>
    <w:rsid w:val="00030F8A"/>
    <w:rsid w:val="000323D1"/>
    <w:rsid w:val="000343E5"/>
    <w:rsid w:val="00074371"/>
    <w:rsid w:val="00077894"/>
    <w:rsid w:val="00087D18"/>
    <w:rsid w:val="00091219"/>
    <w:rsid w:val="000956CE"/>
    <w:rsid w:val="000A5E04"/>
    <w:rsid w:val="000B635A"/>
    <w:rsid w:val="000D006D"/>
    <w:rsid w:val="000D638E"/>
    <w:rsid w:val="0010516A"/>
    <w:rsid w:val="00114349"/>
    <w:rsid w:val="00117E02"/>
    <w:rsid w:val="0012420B"/>
    <w:rsid w:val="00133228"/>
    <w:rsid w:val="00137C0A"/>
    <w:rsid w:val="00140629"/>
    <w:rsid w:val="001431C5"/>
    <w:rsid w:val="00150666"/>
    <w:rsid w:val="00160FE3"/>
    <w:rsid w:val="00184DAC"/>
    <w:rsid w:val="001A2D67"/>
    <w:rsid w:val="001B207C"/>
    <w:rsid w:val="001B4670"/>
    <w:rsid w:val="001C1293"/>
    <w:rsid w:val="001C395C"/>
    <w:rsid w:val="001C5947"/>
    <w:rsid w:val="001D1B47"/>
    <w:rsid w:val="001D33FC"/>
    <w:rsid w:val="001E3A1F"/>
    <w:rsid w:val="001F0B06"/>
    <w:rsid w:val="001F1237"/>
    <w:rsid w:val="001F3CB6"/>
    <w:rsid w:val="001F44E0"/>
    <w:rsid w:val="001F4FD0"/>
    <w:rsid w:val="00202A7A"/>
    <w:rsid w:val="002073A6"/>
    <w:rsid w:val="0021030A"/>
    <w:rsid w:val="0022197C"/>
    <w:rsid w:val="00223C55"/>
    <w:rsid w:val="00234A58"/>
    <w:rsid w:val="00261B2E"/>
    <w:rsid w:val="002632C2"/>
    <w:rsid w:val="002844E0"/>
    <w:rsid w:val="0028567A"/>
    <w:rsid w:val="00295AB4"/>
    <w:rsid w:val="002A1181"/>
    <w:rsid w:val="002A4062"/>
    <w:rsid w:val="002A6EB0"/>
    <w:rsid w:val="002A7FE7"/>
    <w:rsid w:val="002B1371"/>
    <w:rsid w:val="002B155A"/>
    <w:rsid w:val="002B53C3"/>
    <w:rsid w:val="002C369C"/>
    <w:rsid w:val="002E15FE"/>
    <w:rsid w:val="002E2793"/>
    <w:rsid w:val="002F685D"/>
    <w:rsid w:val="00300023"/>
    <w:rsid w:val="00300AE2"/>
    <w:rsid w:val="00313007"/>
    <w:rsid w:val="00313BB0"/>
    <w:rsid w:val="003146A3"/>
    <w:rsid w:val="003153B3"/>
    <w:rsid w:val="0031723B"/>
    <w:rsid w:val="00322194"/>
    <w:rsid w:val="00327AFC"/>
    <w:rsid w:val="003419BC"/>
    <w:rsid w:val="0034494B"/>
    <w:rsid w:val="00347BA7"/>
    <w:rsid w:val="00351284"/>
    <w:rsid w:val="0035342D"/>
    <w:rsid w:val="00355FAD"/>
    <w:rsid w:val="00363808"/>
    <w:rsid w:val="00367C9A"/>
    <w:rsid w:val="003738EA"/>
    <w:rsid w:val="00381614"/>
    <w:rsid w:val="00392147"/>
    <w:rsid w:val="0039309D"/>
    <w:rsid w:val="003C79B2"/>
    <w:rsid w:val="003D01BC"/>
    <w:rsid w:val="003D40F8"/>
    <w:rsid w:val="003D5CFA"/>
    <w:rsid w:val="003E71D7"/>
    <w:rsid w:val="003F0C5A"/>
    <w:rsid w:val="003F550B"/>
    <w:rsid w:val="003F5739"/>
    <w:rsid w:val="003F77B4"/>
    <w:rsid w:val="004016CC"/>
    <w:rsid w:val="00401792"/>
    <w:rsid w:val="00403BA0"/>
    <w:rsid w:val="0041244A"/>
    <w:rsid w:val="00413B3F"/>
    <w:rsid w:val="0041683B"/>
    <w:rsid w:val="00447A2C"/>
    <w:rsid w:val="00451ADA"/>
    <w:rsid w:val="00454E9D"/>
    <w:rsid w:val="00464254"/>
    <w:rsid w:val="00464548"/>
    <w:rsid w:val="004809DD"/>
    <w:rsid w:val="00494869"/>
    <w:rsid w:val="004A62BA"/>
    <w:rsid w:val="004C0E28"/>
    <w:rsid w:val="004E11A5"/>
    <w:rsid w:val="004E3276"/>
    <w:rsid w:val="004E679A"/>
    <w:rsid w:val="004F029A"/>
    <w:rsid w:val="004F1C4A"/>
    <w:rsid w:val="004F2920"/>
    <w:rsid w:val="004F6147"/>
    <w:rsid w:val="004F75E8"/>
    <w:rsid w:val="005255B6"/>
    <w:rsid w:val="00534370"/>
    <w:rsid w:val="0053452C"/>
    <w:rsid w:val="005464B3"/>
    <w:rsid w:val="00546F52"/>
    <w:rsid w:val="00552EC7"/>
    <w:rsid w:val="00560D35"/>
    <w:rsid w:val="005617CA"/>
    <w:rsid w:val="0056230C"/>
    <w:rsid w:val="00581ACC"/>
    <w:rsid w:val="00593150"/>
    <w:rsid w:val="00596DDE"/>
    <w:rsid w:val="005A190E"/>
    <w:rsid w:val="005A273D"/>
    <w:rsid w:val="005A718A"/>
    <w:rsid w:val="005B7258"/>
    <w:rsid w:val="005C5E54"/>
    <w:rsid w:val="005D1C77"/>
    <w:rsid w:val="005D418D"/>
    <w:rsid w:val="005E3E64"/>
    <w:rsid w:val="005E54FB"/>
    <w:rsid w:val="005F50BB"/>
    <w:rsid w:val="0061207F"/>
    <w:rsid w:val="00616A08"/>
    <w:rsid w:val="00621C35"/>
    <w:rsid w:val="00622CA7"/>
    <w:rsid w:val="0063373D"/>
    <w:rsid w:val="00642F93"/>
    <w:rsid w:val="00653459"/>
    <w:rsid w:val="0066055C"/>
    <w:rsid w:val="006669B6"/>
    <w:rsid w:val="00667E55"/>
    <w:rsid w:val="0068213D"/>
    <w:rsid w:val="006829F1"/>
    <w:rsid w:val="006875F9"/>
    <w:rsid w:val="006B0A1C"/>
    <w:rsid w:val="006B1287"/>
    <w:rsid w:val="006B662B"/>
    <w:rsid w:val="006C60F9"/>
    <w:rsid w:val="006D1F22"/>
    <w:rsid w:val="006D4479"/>
    <w:rsid w:val="00704FB5"/>
    <w:rsid w:val="00707319"/>
    <w:rsid w:val="00713F83"/>
    <w:rsid w:val="00722079"/>
    <w:rsid w:val="00723779"/>
    <w:rsid w:val="0072542A"/>
    <w:rsid w:val="007308A3"/>
    <w:rsid w:val="0076421A"/>
    <w:rsid w:val="00764336"/>
    <w:rsid w:val="00766C0C"/>
    <w:rsid w:val="00772EF9"/>
    <w:rsid w:val="00774B85"/>
    <w:rsid w:val="00781B73"/>
    <w:rsid w:val="00786B18"/>
    <w:rsid w:val="00787336"/>
    <w:rsid w:val="00787ADE"/>
    <w:rsid w:val="007A2455"/>
    <w:rsid w:val="007A3C84"/>
    <w:rsid w:val="007A4D3C"/>
    <w:rsid w:val="007B0AA7"/>
    <w:rsid w:val="007B743F"/>
    <w:rsid w:val="007C0C94"/>
    <w:rsid w:val="007D0B01"/>
    <w:rsid w:val="007E07EE"/>
    <w:rsid w:val="007E35B8"/>
    <w:rsid w:val="007E41EE"/>
    <w:rsid w:val="007E6637"/>
    <w:rsid w:val="007F7057"/>
    <w:rsid w:val="007F77E0"/>
    <w:rsid w:val="00805552"/>
    <w:rsid w:val="00813B9E"/>
    <w:rsid w:val="00825EB7"/>
    <w:rsid w:val="00832955"/>
    <w:rsid w:val="00841CAF"/>
    <w:rsid w:val="008542FA"/>
    <w:rsid w:val="00860D0D"/>
    <w:rsid w:val="00862099"/>
    <w:rsid w:val="008821C4"/>
    <w:rsid w:val="008929A9"/>
    <w:rsid w:val="008B3538"/>
    <w:rsid w:val="008C1541"/>
    <w:rsid w:val="008E2ECD"/>
    <w:rsid w:val="008F3AF8"/>
    <w:rsid w:val="008F522B"/>
    <w:rsid w:val="008F53C0"/>
    <w:rsid w:val="00901D84"/>
    <w:rsid w:val="00902BCB"/>
    <w:rsid w:val="00913A42"/>
    <w:rsid w:val="0091714A"/>
    <w:rsid w:val="00922130"/>
    <w:rsid w:val="009278FF"/>
    <w:rsid w:val="009317B2"/>
    <w:rsid w:val="00932B1A"/>
    <w:rsid w:val="00955359"/>
    <w:rsid w:val="00960697"/>
    <w:rsid w:val="00966A9F"/>
    <w:rsid w:val="00966E41"/>
    <w:rsid w:val="00970A3E"/>
    <w:rsid w:val="009771E2"/>
    <w:rsid w:val="00977729"/>
    <w:rsid w:val="009852DE"/>
    <w:rsid w:val="00987C83"/>
    <w:rsid w:val="009901C4"/>
    <w:rsid w:val="0099386D"/>
    <w:rsid w:val="0099624F"/>
    <w:rsid w:val="009A0F7F"/>
    <w:rsid w:val="009B040F"/>
    <w:rsid w:val="009B107B"/>
    <w:rsid w:val="009B6D01"/>
    <w:rsid w:val="009C4D42"/>
    <w:rsid w:val="009E78F0"/>
    <w:rsid w:val="009F0FA8"/>
    <w:rsid w:val="009F1896"/>
    <w:rsid w:val="00A12AAD"/>
    <w:rsid w:val="00A13921"/>
    <w:rsid w:val="00A1765B"/>
    <w:rsid w:val="00A2245A"/>
    <w:rsid w:val="00A23CB3"/>
    <w:rsid w:val="00A24956"/>
    <w:rsid w:val="00A32BF8"/>
    <w:rsid w:val="00A3544D"/>
    <w:rsid w:val="00A43909"/>
    <w:rsid w:val="00A570AA"/>
    <w:rsid w:val="00A57A65"/>
    <w:rsid w:val="00A8486B"/>
    <w:rsid w:val="00A91778"/>
    <w:rsid w:val="00A93D24"/>
    <w:rsid w:val="00A95F70"/>
    <w:rsid w:val="00AA37B6"/>
    <w:rsid w:val="00AD0F28"/>
    <w:rsid w:val="00AD4108"/>
    <w:rsid w:val="00AD65C8"/>
    <w:rsid w:val="00B03AA5"/>
    <w:rsid w:val="00B16C99"/>
    <w:rsid w:val="00B2050E"/>
    <w:rsid w:val="00B25494"/>
    <w:rsid w:val="00B46704"/>
    <w:rsid w:val="00B47F6B"/>
    <w:rsid w:val="00B53C5D"/>
    <w:rsid w:val="00B66CF8"/>
    <w:rsid w:val="00B722BA"/>
    <w:rsid w:val="00B732C3"/>
    <w:rsid w:val="00B8380D"/>
    <w:rsid w:val="00B93273"/>
    <w:rsid w:val="00BA0865"/>
    <w:rsid w:val="00BA575C"/>
    <w:rsid w:val="00BA78B0"/>
    <w:rsid w:val="00BB17BC"/>
    <w:rsid w:val="00BB22B2"/>
    <w:rsid w:val="00BC5EF3"/>
    <w:rsid w:val="00BC6B9B"/>
    <w:rsid w:val="00BD5563"/>
    <w:rsid w:val="00BD57C1"/>
    <w:rsid w:val="00BD69D4"/>
    <w:rsid w:val="00BD7051"/>
    <w:rsid w:val="00BE0DD2"/>
    <w:rsid w:val="00C21612"/>
    <w:rsid w:val="00C22851"/>
    <w:rsid w:val="00C231FA"/>
    <w:rsid w:val="00C32FB8"/>
    <w:rsid w:val="00C506AE"/>
    <w:rsid w:val="00C50825"/>
    <w:rsid w:val="00C64AB3"/>
    <w:rsid w:val="00C87155"/>
    <w:rsid w:val="00C95712"/>
    <w:rsid w:val="00C95823"/>
    <w:rsid w:val="00CA1477"/>
    <w:rsid w:val="00CB2CE6"/>
    <w:rsid w:val="00CB38B8"/>
    <w:rsid w:val="00CB7A18"/>
    <w:rsid w:val="00CC4D75"/>
    <w:rsid w:val="00CD343B"/>
    <w:rsid w:val="00CE0A88"/>
    <w:rsid w:val="00CE56B6"/>
    <w:rsid w:val="00CF5669"/>
    <w:rsid w:val="00D045C6"/>
    <w:rsid w:val="00D15E58"/>
    <w:rsid w:val="00D20EC8"/>
    <w:rsid w:val="00D232FD"/>
    <w:rsid w:val="00D30359"/>
    <w:rsid w:val="00D34841"/>
    <w:rsid w:val="00D34A20"/>
    <w:rsid w:val="00D4593F"/>
    <w:rsid w:val="00D4626D"/>
    <w:rsid w:val="00D468FD"/>
    <w:rsid w:val="00D664B2"/>
    <w:rsid w:val="00D72834"/>
    <w:rsid w:val="00D8259B"/>
    <w:rsid w:val="00D933EB"/>
    <w:rsid w:val="00DA4DBC"/>
    <w:rsid w:val="00DB1E85"/>
    <w:rsid w:val="00DC1E5B"/>
    <w:rsid w:val="00DD4020"/>
    <w:rsid w:val="00DD739A"/>
    <w:rsid w:val="00DE4B50"/>
    <w:rsid w:val="00DF6CA3"/>
    <w:rsid w:val="00E05A65"/>
    <w:rsid w:val="00E25D29"/>
    <w:rsid w:val="00E343CF"/>
    <w:rsid w:val="00E4795F"/>
    <w:rsid w:val="00E53EA2"/>
    <w:rsid w:val="00E54B0F"/>
    <w:rsid w:val="00E743B2"/>
    <w:rsid w:val="00E74AF3"/>
    <w:rsid w:val="00E95426"/>
    <w:rsid w:val="00EA0355"/>
    <w:rsid w:val="00EA0A14"/>
    <w:rsid w:val="00EA27CE"/>
    <w:rsid w:val="00EB174D"/>
    <w:rsid w:val="00EB5442"/>
    <w:rsid w:val="00EB6EE5"/>
    <w:rsid w:val="00EC39DA"/>
    <w:rsid w:val="00EC4DC3"/>
    <w:rsid w:val="00EC5FD2"/>
    <w:rsid w:val="00ED3B95"/>
    <w:rsid w:val="00EE59A2"/>
    <w:rsid w:val="00EF338E"/>
    <w:rsid w:val="00EF4D4A"/>
    <w:rsid w:val="00F161FD"/>
    <w:rsid w:val="00F26C32"/>
    <w:rsid w:val="00F34CDD"/>
    <w:rsid w:val="00F455C0"/>
    <w:rsid w:val="00F56441"/>
    <w:rsid w:val="00F56C8B"/>
    <w:rsid w:val="00F75443"/>
    <w:rsid w:val="00F767BE"/>
    <w:rsid w:val="00F77367"/>
    <w:rsid w:val="00F92EC1"/>
    <w:rsid w:val="00F95A62"/>
    <w:rsid w:val="00FA3E3D"/>
    <w:rsid w:val="00FC1990"/>
    <w:rsid w:val="00FD106A"/>
    <w:rsid w:val="00FD1994"/>
    <w:rsid w:val="00FD394F"/>
    <w:rsid w:val="00FD3F57"/>
    <w:rsid w:val="00FE0469"/>
    <w:rsid w:val="00FF2A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793"/>
  </w:style>
  <w:style w:type="paragraph" w:styleId="Heading2">
    <w:name w:val="heading 2"/>
    <w:basedOn w:val="Normal"/>
    <w:next w:val="Normal"/>
    <w:link w:val="Heading2Char"/>
    <w:qFormat/>
    <w:rsid w:val="005F50BB"/>
    <w:pPr>
      <w:keepNext/>
      <w:tabs>
        <w:tab w:val="left" w:pos="720"/>
        <w:tab w:val="center" w:pos="4680"/>
      </w:tabs>
      <w:spacing w:after="0" w:line="480" w:lineRule="auto"/>
      <w:outlineLvl w:val="1"/>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7A3C84"/>
    <w:pPr>
      <w:spacing w:after="0" w:line="240" w:lineRule="auto"/>
      <w:ind w:left="60" w:right="60" w:firstLine="660"/>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F50BB"/>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010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52B"/>
  </w:style>
  <w:style w:type="paragraph" w:styleId="Footer">
    <w:name w:val="footer"/>
    <w:basedOn w:val="Normal"/>
    <w:link w:val="FooterChar"/>
    <w:uiPriority w:val="99"/>
    <w:semiHidden/>
    <w:unhideWhenUsed/>
    <w:rsid w:val="000105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052B"/>
  </w:style>
  <w:style w:type="paragraph" w:styleId="BalloonText">
    <w:name w:val="Balloon Text"/>
    <w:basedOn w:val="Normal"/>
    <w:link w:val="BalloonTextChar"/>
    <w:uiPriority w:val="99"/>
    <w:semiHidden/>
    <w:unhideWhenUsed/>
    <w:rsid w:val="00010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52B"/>
    <w:rPr>
      <w:rFonts w:ascii="Tahoma" w:hAnsi="Tahoma" w:cs="Tahoma"/>
      <w:sz w:val="16"/>
      <w:szCs w:val="16"/>
    </w:rPr>
  </w:style>
  <w:style w:type="paragraph" w:styleId="NormalWeb">
    <w:name w:val="Normal (Web)"/>
    <w:basedOn w:val="Normal"/>
    <w:uiPriority w:val="99"/>
    <w:semiHidden/>
    <w:unhideWhenUsed/>
    <w:rsid w:val="008C15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00AE2"/>
    <w:rPr>
      <w:color w:val="0000FF"/>
      <w:u w:val="single"/>
    </w:rPr>
  </w:style>
  <w:style w:type="paragraph" w:styleId="ListParagraph">
    <w:name w:val="List Paragraph"/>
    <w:basedOn w:val="Normal"/>
    <w:uiPriority w:val="34"/>
    <w:qFormat/>
    <w:rsid w:val="005A190E"/>
    <w:pPr>
      <w:ind w:left="720"/>
      <w:contextualSpacing/>
    </w:pPr>
  </w:style>
</w:styles>
</file>

<file path=word/webSettings.xml><?xml version="1.0" encoding="utf-8"?>
<w:webSettings xmlns:r="http://schemas.openxmlformats.org/officeDocument/2006/relationships" xmlns:w="http://schemas.openxmlformats.org/wordprocessingml/2006/main">
  <w:divs>
    <w:div w:id="674068401">
      <w:bodyDiv w:val="1"/>
      <w:marLeft w:val="0"/>
      <w:marRight w:val="0"/>
      <w:marTop w:val="0"/>
      <w:marBottom w:val="0"/>
      <w:divBdr>
        <w:top w:val="none" w:sz="0" w:space="0" w:color="auto"/>
        <w:left w:val="none" w:sz="0" w:space="0" w:color="auto"/>
        <w:bottom w:val="none" w:sz="0" w:space="0" w:color="auto"/>
        <w:right w:val="none" w:sz="0" w:space="0" w:color="auto"/>
      </w:divBdr>
    </w:div>
    <w:div w:id="716779742">
      <w:bodyDiv w:val="1"/>
      <w:marLeft w:val="0"/>
      <w:marRight w:val="0"/>
      <w:marTop w:val="0"/>
      <w:marBottom w:val="0"/>
      <w:divBdr>
        <w:top w:val="none" w:sz="0" w:space="0" w:color="auto"/>
        <w:left w:val="none" w:sz="0" w:space="0" w:color="auto"/>
        <w:bottom w:val="none" w:sz="0" w:space="0" w:color="auto"/>
        <w:right w:val="none" w:sz="0" w:space="0" w:color="auto"/>
      </w:divBdr>
    </w:div>
    <w:div w:id="1375734953">
      <w:bodyDiv w:val="1"/>
      <w:marLeft w:val="0"/>
      <w:marRight w:val="0"/>
      <w:marTop w:val="0"/>
      <w:marBottom w:val="0"/>
      <w:divBdr>
        <w:top w:val="none" w:sz="0" w:space="0" w:color="auto"/>
        <w:left w:val="none" w:sz="0" w:space="0" w:color="auto"/>
        <w:bottom w:val="none" w:sz="0" w:space="0" w:color="auto"/>
        <w:right w:val="none" w:sz="0" w:space="0" w:color="auto"/>
      </w:divBdr>
    </w:div>
    <w:div w:id="1579484468">
      <w:bodyDiv w:val="1"/>
      <w:marLeft w:val="0"/>
      <w:marRight w:val="0"/>
      <w:marTop w:val="0"/>
      <w:marBottom w:val="0"/>
      <w:divBdr>
        <w:top w:val="none" w:sz="0" w:space="0" w:color="auto"/>
        <w:left w:val="none" w:sz="0" w:space="0" w:color="auto"/>
        <w:bottom w:val="none" w:sz="0" w:space="0" w:color="auto"/>
        <w:right w:val="none" w:sz="0" w:space="0" w:color="auto"/>
      </w:divBdr>
    </w:div>
    <w:div w:id="1690836756">
      <w:bodyDiv w:val="1"/>
      <w:marLeft w:val="0"/>
      <w:marRight w:val="0"/>
      <w:marTop w:val="0"/>
      <w:marBottom w:val="0"/>
      <w:divBdr>
        <w:top w:val="none" w:sz="0" w:space="0" w:color="auto"/>
        <w:left w:val="none" w:sz="0" w:space="0" w:color="auto"/>
        <w:bottom w:val="none" w:sz="0" w:space="0" w:color="auto"/>
        <w:right w:val="none" w:sz="0" w:space="0" w:color="auto"/>
      </w:divBdr>
      <w:divsChild>
        <w:div w:id="1963536319">
          <w:marLeft w:val="1526"/>
          <w:marRight w:val="0"/>
          <w:marTop w:val="134"/>
          <w:marBottom w:val="0"/>
          <w:divBdr>
            <w:top w:val="none" w:sz="0" w:space="0" w:color="auto"/>
            <w:left w:val="none" w:sz="0" w:space="0" w:color="auto"/>
            <w:bottom w:val="none" w:sz="0" w:space="0" w:color="auto"/>
            <w:right w:val="none" w:sz="0" w:space="0" w:color="auto"/>
          </w:divBdr>
        </w:div>
        <w:div w:id="1164859494">
          <w:marLeft w:val="1526"/>
          <w:marRight w:val="0"/>
          <w:marTop w:val="134"/>
          <w:marBottom w:val="0"/>
          <w:divBdr>
            <w:top w:val="none" w:sz="0" w:space="0" w:color="auto"/>
            <w:left w:val="none" w:sz="0" w:space="0" w:color="auto"/>
            <w:bottom w:val="none" w:sz="0" w:space="0" w:color="auto"/>
            <w:right w:val="none" w:sz="0" w:space="0" w:color="auto"/>
          </w:divBdr>
        </w:div>
      </w:divsChild>
    </w:div>
    <w:div w:id="2128617823">
      <w:bodyDiv w:val="1"/>
      <w:marLeft w:val="0"/>
      <w:marRight w:val="0"/>
      <w:marTop w:val="0"/>
      <w:marBottom w:val="0"/>
      <w:divBdr>
        <w:top w:val="none" w:sz="0" w:space="0" w:color="auto"/>
        <w:left w:val="none" w:sz="0" w:space="0" w:color="auto"/>
        <w:bottom w:val="none" w:sz="0" w:space="0" w:color="auto"/>
        <w:right w:val="none" w:sz="0" w:space="0" w:color="auto"/>
      </w:divBdr>
      <w:divsChild>
        <w:div w:id="966163854">
          <w:marLeft w:val="547"/>
          <w:marRight w:val="0"/>
          <w:marTop w:val="134"/>
          <w:marBottom w:val="0"/>
          <w:divBdr>
            <w:top w:val="none" w:sz="0" w:space="0" w:color="auto"/>
            <w:left w:val="none" w:sz="0" w:space="0" w:color="auto"/>
            <w:bottom w:val="none" w:sz="0" w:space="0" w:color="auto"/>
            <w:right w:val="none" w:sz="0" w:space="0" w:color="auto"/>
          </w:divBdr>
        </w:div>
        <w:div w:id="1396586405">
          <w:marLeft w:val="547"/>
          <w:marRight w:val="0"/>
          <w:marTop w:val="134"/>
          <w:marBottom w:val="0"/>
          <w:divBdr>
            <w:top w:val="none" w:sz="0" w:space="0" w:color="auto"/>
            <w:left w:val="none" w:sz="0" w:space="0" w:color="auto"/>
            <w:bottom w:val="none" w:sz="0" w:space="0" w:color="auto"/>
            <w:right w:val="none" w:sz="0" w:space="0" w:color="auto"/>
          </w:divBdr>
        </w:div>
        <w:div w:id="1285696393">
          <w:marLeft w:val="547"/>
          <w:marRight w:val="0"/>
          <w:marTop w:val="134"/>
          <w:marBottom w:val="0"/>
          <w:divBdr>
            <w:top w:val="none" w:sz="0" w:space="0" w:color="auto"/>
            <w:left w:val="none" w:sz="0" w:space="0" w:color="auto"/>
            <w:bottom w:val="none" w:sz="0" w:space="0" w:color="auto"/>
            <w:right w:val="none" w:sz="0" w:space="0" w:color="auto"/>
          </w:divBdr>
        </w:div>
        <w:div w:id="969629233">
          <w:marLeft w:val="547"/>
          <w:marRight w:val="0"/>
          <w:marTop w:val="134"/>
          <w:marBottom w:val="0"/>
          <w:divBdr>
            <w:top w:val="none" w:sz="0" w:space="0" w:color="auto"/>
            <w:left w:val="none" w:sz="0" w:space="0" w:color="auto"/>
            <w:bottom w:val="none" w:sz="0" w:space="0" w:color="auto"/>
            <w:right w:val="none" w:sz="0" w:space="0" w:color="auto"/>
          </w:divBdr>
        </w:div>
        <w:div w:id="809980451">
          <w:marLeft w:val="547"/>
          <w:marRight w:val="0"/>
          <w:marTop w:val="134"/>
          <w:marBottom w:val="0"/>
          <w:divBdr>
            <w:top w:val="none" w:sz="0" w:space="0" w:color="auto"/>
            <w:left w:val="none" w:sz="0" w:space="0" w:color="auto"/>
            <w:bottom w:val="none" w:sz="0" w:space="0" w:color="auto"/>
            <w:right w:val="none" w:sz="0" w:space="0" w:color="auto"/>
          </w:divBdr>
        </w:div>
        <w:div w:id="99005848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AC5F5-F115-4A85-B0A2-80F480B3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13</Pages>
  <Words>2956</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GMU</dc:creator>
  <cp:lastModifiedBy>GMU</cp:lastModifiedBy>
  <cp:revision>16</cp:revision>
  <cp:lastPrinted>2010-03-15T14:17:00Z</cp:lastPrinted>
  <dcterms:created xsi:type="dcterms:W3CDTF">2010-07-22T15:13:00Z</dcterms:created>
  <dcterms:modified xsi:type="dcterms:W3CDTF">2010-11-26T06:33:00Z</dcterms:modified>
</cp:coreProperties>
</file>