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BF" w:rsidRDefault="00246CFD" w:rsidP="000B2CBF">
      <w:pPr>
        <w:pStyle w:val="description"/>
        <w:rPr>
          <w:lang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47.8pt;margin-top:27.7pt;width:369pt;height:51pt;z-index:251673600;mso-position-horizontal-relative:text;mso-position-vertical-relative:text;mso-width-relative:page;mso-height-relative:page">
            <v:shadow color="#868686"/>
            <v:textpath style="font-family:&quot;Arial Black&quot;;v-text-kern:t" trim="t" fitpath="t" string="Meet the &quot;Sharks&quot;"/>
          </v:shape>
        </w:pict>
      </w:r>
      <w:r w:rsidR="00373CB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-755650</wp:posOffset>
            </wp:positionV>
            <wp:extent cx="6477000" cy="1962150"/>
            <wp:effectExtent l="19050" t="0" r="0" b="0"/>
            <wp:wrapNone/>
            <wp:docPr id="13" name="il_fi" descr="http://www.stressfreekids.com/wp-content/uploads/2010/08/Shark-Tank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ssfreekids.com/wp-content/uploads/2010/08/Shark-Tank-log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CBF" w:rsidRDefault="000B2CBF" w:rsidP="000B2CBF">
      <w:pPr>
        <w:pStyle w:val="description"/>
        <w:rPr>
          <w:lang/>
        </w:rPr>
      </w:pPr>
    </w:p>
    <w:p w:rsidR="00373CB0" w:rsidRDefault="00373CB0" w:rsidP="000B2CBF">
      <w:pPr>
        <w:pStyle w:val="description"/>
        <w:rPr>
          <w:lang/>
        </w:rPr>
      </w:pPr>
    </w:p>
    <w:p w:rsidR="00373CB0" w:rsidRDefault="00373CB0" w:rsidP="000B2CBF">
      <w:pPr>
        <w:pStyle w:val="description"/>
        <w:rPr>
          <w:lang/>
        </w:rPr>
      </w:pPr>
    </w:p>
    <w:p w:rsidR="000B2CBF" w:rsidRDefault="00246CFD" w:rsidP="000B2CBF">
      <w:pPr>
        <w:pStyle w:val="description"/>
        <w:rPr>
          <w:lang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2pt;margin-top:12.8pt;width:288.3pt;height:92pt;z-index:251661312;mso-width-relative:margin;mso-height-relative:margin">
            <v:textbox>
              <w:txbxContent>
                <w:p w:rsidR="000B2CBF" w:rsidRDefault="000B2CBF" w:rsidP="000B2CBF">
                  <w:pPr>
                    <w:pStyle w:val="description"/>
                    <w:rPr>
                      <w:lang/>
                    </w:rPr>
                  </w:pPr>
                  <w:r>
                    <w:rPr>
                      <w:lang/>
                    </w:rPr>
                    <w:t xml:space="preserve">Mr. Tony </w:t>
                  </w:r>
                  <w:proofErr w:type="spellStart"/>
                  <w:r>
                    <w:rPr>
                      <w:lang/>
                    </w:rPr>
                    <w:t>Arko</w:t>
                  </w:r>
                  <w:proofErr w:type="spellEnd"/>
                  <w:r>
                    <w:rPr>
                      <w:lang/>
                    </w:rPr>
                    <w:t>, Managing Broker—United Real Estate.  Corporate background: 600 offices across the U.S. and internationally. Top 25 Franchise by the Wall Street Journal and among Entrepreneur Magazine’s Franchise 500®.</w:t>
                  </w:r>
                  <w:r w:rsidR="00373CB0">
                    <w:rPr>
                      <w:lang/>
                    </w:rPr>
                    <w:t xml:space="preserve">  Mr. </w:t>
                  </w:r>
                  <w:proofErr w:type="spellStart"/>
                  <w:r w:rsidR="00373CB0">
                    <w:rPr>
                      <w:lang/>
                    </w:rPr>
                    <w:t>Arko</w:t>
                  </w:r>
                  <w:proofErr w:type="spellEnd"/>
                  <w:r w:rsidR="00373CB0">
                    <w:rPr>
                      <w:lang/>
                    </w:rPr>
                    <w:t xml:space="preserve"> has been a top producer and sales leader for the company for over 2 years</w:t>
                  </w:r>
                  <w:r w:rsidR="009E03E2">
                    <w:rPr>
                      <w:lang/>
                    </w:rPr>
                    <w:t>.</w:t>
                  </w:r>
                </w:p>
                <w:p w:rsidR="000B2CBF" w:rsidRDefault="000B2CBF"/>
              </w:txbxContent>
            </v:textbox>
          </v:shape>
        </w:pict>
      </w:r>
      <w:r w:rsidR="00373CB0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86360</wp:posOffset>
            </wp:positionV>
            <wp:extent cx="1250950" cy="1250950"/>
            <wp:effectExtent l="19050" t="0" r="6350" b="0"/>
            <wp:wrapNone/>
            <wp:docPr id="9" name="Picture 4" descr="Tony Ar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ny Ark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89F" w:rsidRDefault="00FC389F"/>
    <w:p w:rsidR="000B2CBF" w:rsidRDefault="000B2CBF"/>
    <w:p w:rsidR="000B2CBF" w:rsidRDefault="000B2CBF"/>
    <w:p w:rsidR="000B2CBF" w:rsidRDefault="00373CB0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167640</wp:posOffset>
            </wp:positionV>
            <wp:extent cx="1168400" cy="1168400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 Stephens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CBF" w:rsidRDefault="001A1FB4">
      <w:r>
        <w:rPr>
          <w:noProof/>
        </w:rPr>
        <w:pict>
          <v:shape id="_x0000_s1027" type="#_x0000_t202" style="position:absolute;margin-left:140.3pt;margin-top:4.75pt;width:288.3pt;height:75.5pt;z-index:251662336;mso-width-relative:margin;mso-height-relative:margin">
            <v:textbox>
              <w:txbxContent>
                <w:p w:rsidR="000B2CBF" w:rsidRDefault="000B2CBF" w:rsidP="000B2CBF">
                  <w:pPr>
                    <w:pStyle w:val="description"/>
                    <w:rPr>
                      <w:lang/>
                    </w:rPr>
                  </w:pPr>
                  <w:proofErr w:type="gramStart"/>
                  <w:r>
                    <w:rPr>
                      <w:lang/>
                    </w:rPr>
                    <w:t>Mr. David Stephen</w:t>
                  </w:r>
                  <w:r w:rsidR="00373CB0">
                    <w:rPr>
                      <w:lang/>
                    </w:rPr>
                    <w:t>s</w:t>
                  </w:r>
                  <w:r>
                    <w:rPr>
                      <w:lang/>
                    </w:rPr>
                    <w:t>on—Teacher, LCPS.</w:t>
                  </w:r>
                  <w:proofErr w:type="gramEnd"/>
                  <w:r>
                    <w:rPr>
                      <w:lang/>
                    </w:rPr>
                    <w:t xml:space="preserve">  Mr. Stephenson will bring is 16 years of sales and technology experience to the table.  He is currently CEO of two companies, M2 </w:t>
                  </w:r>
                  <w:proofErr w:type="spellStart"/>
                  <w:r>
                    <w:rPr>
                      <w:lang/>
                    </w:rPr>
                    <w:t>Birdsitters</w:t>
                  </w:r>
                  <w:proofErr w:type="spellEnd"/>
                  <w:r>
                    <w:rPr>
                      <w:lang/>
                    </w:rPr>
                    <w:t xml:space="preserve"> and Focal Point Solutions</w:t>
                  </w:r>
                  <w:r w:rsidR="00246CFD">
                    <w:rPr>
                      <w:lang/>
                    </w:rPr>
                    <w:t>.</w:t>
                  </w:r>
                </w:p>
                <w:p w:rsidR="000B2CBF" w:rsidRDefault="000B2CBF" w:rsidP="000B2CBF"/>
              </w:txbxContent>
            </v:textbox>
          </v:shape>
        </w:pict>
      </w:r>
    </w:p>
    <w:p w:rsidR="000B2CBF" w:rsidRDefault="00246CFD">
      <w:r>
        <w:rPr>
          <w:noProof/>
        </w:rPr>
        <w:pict>
          <v:shape id="_x0000_s1028" type="#_x0000_t202" style="position:absolute;margin-left:51.8pt;margin-top:95.8pt;width:287.7pt;height:75.5pt;z-index:251664384;mso-width-relative:margin;mso-height-relative:margin">
            <v:textbox>
              <w:txbxContent>
                <w:p w:rsidR="00373CB0" w:rsidRDefault="00373CB0" w:rsidP="00373CB0">
                  <w:pPr>
                    <w:pStyle w:val="description"/>
                    <w:rPr>
                      <w:lang/>
                    </w:rPr>
                  </w:pPr>
                  <w:proofErr w:type="gramStart"/>
                  <w:r>
                    <w:rPr>
                      <w:lang/>
                    </w:rPr>
                    <w:t xml:space="preserve">Mrs. Kristen </w:t>
                  </w:r>
                  <w:proofErr w:type="spellStart"/>
                  <w:r>
                    <w:rPr>
                      <w:lang/>
                    </w:rPr>
                    <w:t>Badgely</w:t>
                  </w:r>
                  <w:proofErr w:type="spellEnd"/>
                  <w:r>
                    <w:rPr>
                      <w:lang/>
                    </w:rPr>
                    <w:t xml:space="preserve">—Managing Director, </w:t>
                  </w:r>
                  <w:proofErr w:type="spellStart"/>
                  <w:r>
                    <w:rPr>
                      <w:lang/>
                    </w:rPr>
                    <w:t>Albertini</w:t>
                  </w:r>
                  <w:proofErr w:type="spellEnd"/>
                  <w:r>
                    <w:rPr>
                      <w:lang/>
                    </w:rPr>
                    <w:t xml:space="preserve"> Group.</w:t>
                  </w:r>
                  <w:proofErr w:type="gramEnd"/>
                  <w:r>
                    <w:rPr>
                      <w:lang/>
                    </w:rPr>
                    <w:t xml:space="preserve">  Harvard business school graduate with over 20 years of business experience.  Currently oversees </w:t>
                  </w:r>
                  <w:r w:rsidR="009E03E2">
                    <w:rPr>
                      <w:lang/>
                    </w:rPr>
                    <w:t>business development activities and has sales in excess of $10 million.</w:t>
                  </w:r>
                </w:p>
                <w:p w:rsidR="00373CB0" w:rsidRDefault="00373CB0" w:rsidP="00373CB0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867410</wp:posOffset>
            </wp:positionV>
            <wp:extent cx="1308100" cy="1308100"/>
            <wp:effectExtent l="19050" t="0" r="6350" b="0"/>
            <wp:wrapNone/>
            <wp:docPr id="8" name="Picture 7" descr="Kristen Badg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isten Badgle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margin-left:137.4pt;margin-top:187.8pt;width:287.7pt;height:75.5pt;z-index:251667456;mso-position-horizontal-relative:text;mso-position-vertical-relative:text;mso-width-relative:margin;mso-height-relative:margin">
            <v:textbox>
              <w:txbxContent>
                <w:p w:rsidR="00373CB0" w:rsidRDefault="00373CB0" w:rsidP="00373CB0">
                  <w:pPr>
                    <w:pStyle w:val="description"/>
                    <w:rPr>
                      <w:lang/>
                    </w:rPr>
                  </w:pPr>
                  <w:r>
                    <w:rPr>
                      <w:lang/>
                    </w:rPr>
                    <w:t>Mr. Brian Mahoney, Compuware, Senior VP, Software Solutions Group.  Mr. Mahoney is a top revenue producer for his division.  Currently handles government and commercial accounts in the Washington, DC area.</w:t>
                  </w:r>
                </w:p>
                <w:p w:rsidR="00373CB0" w:rsidRDefault="00373CB0" w:rsidP="00373CB0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2080260</wp:posOffset>
            </wp:positionV>
            <wp:extent cx="1250950" cy="1250950"/>
            <wp:effectExtent l="19050" t="0" r="6350" b="0"/>
            <wp:wrapNone/>
            <wp:docPr id="10" name="Picture 10" descr="Brian Mah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ian Mahone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3286760</wp:posOffset>
            </wp:positionV>
            <wp:extent cx="1339850" cy="1339850"/>
            <wp:effectExtent l="19050" t="0" r="0" b="0"/>
            <wp:wrapNone/>
            <wp:docPr id="16" name="Picture 16" descr="Brian A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rian All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margin-left:65.8pt;margin-top:289.8pt;width:287.7pt;height:75.5pt;z-index:251671552;mso-position-horizontal-relative:text;mso-position-vertical-relative:text;mso-width-relative:margin;mso-height-relative:margin">
            <v:textbox>
              <w:txbxContent>
                <w:p w:rsidR="00246CFD" w:rsidRDefault="00246CFD" w:rsidP="00246CFD">
                  <w:pPr>
                    <w:pStyle w:val="description"/>
                    <w:rPr>
                      <w:lang/>
                    </w:rPr>
                  </w:pPr>
                  <w:r>
                    <w:rPr>
                      <w:lang/>
                    </w:rPr>
                    <w:t xml:space="preserve">Mr. Brian Allen, Mortgage Advisor, Fulton </w:t>
                  </w:r>
                  <w:proofErr w:type="spellStart"/>
                  <w:r>
                    <w:rPr>
                      <w:lang/>
                    </w:rPr>
                    <w:t>Group.P</w:t>
                  </w:r>
                  <w:proofErr w:type="spellEnd"/>
                  <w:r>
                    <w:rPr>
                      <w:lang/>
                    </w:rPr>
                    <w:t xml:space="preserve">, Software Solutions Group.  Mr. Allen is the highest performing mortgage advisor in the company of over 100 </w:t>
                  </w:r>
                  <w:proofErr w:type="spellStart"/>
                  <w:r>
                    <w:rPr>
                      <w:lang/>
                    </w:rPr>
                    <w:t>mortage</w:t>
                  </w:r>
                  <w:proofErr w:type="spellEnd"/>
                  <w:r>
                    <w:rPr>
                      <w:lang/>
                    </w:rPr>
                    <w:t xml:space="preserve"> advisors.  He was also a stand out basketball player at Penn State.</w:t>
                  </w:r>
                </w:p>
                <w:p w:rsidR="00246CFD" w:rsidRDefault="00246CFD" w:rsidP="00246CFD"/>
              </w:txbxContent>
            </v:textbox>
          </v:shape>
        </w:pict>
      </w:r>
    </w:p>
    <w:sectPr w:rsidR="000B2CBF" w:rsidSect="00FC3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/>
  <w:rsids>
    <w:rsidRoot w:val="000B2CBF"/>
    <w:rsid w:val="000B2CBF"/>
    <w:rsid w:val="001A1FB4"/>
    <w:rsid w:val="00246CFD"/>
    <w:rsid w:val="00373CB0"/>
    <w:rsid w:val="009E03E2"/>
    <w:rsid w:val="00EC7F4D"/>
    <w:rsid w:val="00FC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BF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Normal"/>
    <w:rsid w:val="000B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3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9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7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LCPS</dc:creator>
  <cp:keywords/>
  <dc:description/>
  <cp:lastModifiedBy>LCPS</cp:lastModifiedBy>
  <cp:revision>3</cp:revision>
  <dcterms:created xsi:type="dcterms:W3CDTF">2013-04-08T13:18:00Z</dcterms:created>
  <dcterms:modified xsi:type="dcterms:W3CDTF">2013-04-08T13:54:00Z</dcterms:modified>
</cp:coreProperties>
</file>